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054" w:rsidRDefault="00FA4054" w:rsidP="00A02A06">
      <w:pPr>
        <w:spacing w:after="0" w:line="240" w:lineRule="auto"/>
        <w:jc w:val="center"/>
        <w:rPr>
          <w:rFonts w:ascii="Arial" w:hAnsi="Arial" w:cs="Arial"/>
          <w:b/>
          <w:sz w:val="28"/>
          <w:szCs w:val="24"/>
        </w:rPr>
      </w:pPr>
      <w:r>
        <w:rPr>
          <w:rFonts w:ascii="Arial" w:hAnsi="Arial" w:cs="Arial"/>
          <w:b/>
          <w:noProof/>
          <w:sz w:val="28"/>
          <w:szCs w:val="24"/>
        </w:rPr>
        <w:drawing>
          <wp:inline distT="0" distB="0" distL="0" distR="0">
            <wp:extent cx="1409700" cy="77978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rotWithShape="1">
                    <a:blip r:embed="rId7">
                      <a:extLst>
                        <a:ext uri="{28A0092B-C50C-407E-A947-70E740481C1C}">
                          <a14:useLocalDpi xmlns:a14="http://schemas.microsoft.com/office/drawing/2010/main" val="0"/>
                        </a:ext>
                      </a:extLst>
                    </a:blip>
                    <a:srcRect l="-1" r="5090"/>
                    <a:stretch/>
                  </pic:blipFill>
                  <pic:spPr bwMode="auto">
                    <a:xfrm>
                      <a:off x="0" y="0"/>
                      <a:ext cx="1419381" cy="785135"/>
                    </a:xfrm>
                    <a:prstGeom prst="rect">
                      <a:avLst/>
                    </a:prstGeom>
                    <a:ln>
                      <a:noFill/>
                    </a:ln>
                    <a:extLst>
                      <a:ext uri="{53640926-AAD7-44D8-BBD7-CCE9431645EC}">
                        <a14:shadowObscured xmlns:a14="http://schemas.microsoft.com/office/drawing/2010/main"/>
                      </a:ext>
                    </a:extLst>
                  </pic:spPr>
                </pic:pic>
              </a:graphicData>
            </a:graphic>
          </wp:inline>
        </w:drawing>
      </w:r>
    </w:p>
    <w:p w:rsidR="00A02A06" w:rsidRPr="00FA4054" w:rsidRDefault="00A02A06" w:rsidP="00A02A06">
      <w:pPr>
        <w:spacing w:after="0" w:line="240" w:lineRule="auto"/>
        <w:jc w:val="center"/>
        <w:rPr>
          <w:rFonts w:ascii="Arial" w:hAnsi="Arial" w:cs="Arial"/>
          <w:b/>
          <w:sz w:val="24"/>
          <w:szCs w:val="24"/>
        </w:rPr>
      </w:pPr>
      <w:r w:rsidRPr="00FA4054">
        <w:rPr>
          <w:rFonts w:ascii="Arial" w:hAnsi="Arial" w:cs="Arial"/>
          <w:b/>
          <w:sz w:val="24"/>
          <w:szCs w:val="24"/>
        </w:rPr>
        <w:t>Instituto Salvadoreño del Seguro Social</w:t>
      </w:r>
    </w:p>
    <w:p w:rsidR="00A02A06" w:rsidRPr="00FA4054" w:rsidRDefault="00A02A06" w:rsidP="00A02A06">
      <w:pPr>
        <w:spacing w:after="0" w:line="240" w:lineRule="auto"/>
        <w:jc w:val="center"/>
        <w:rPr>
          <w:rFonts w:ascii="Arial" w:hAnsi="Arial" w:cs="Arial"/>
          <w:b/>
          <w:sz w:val="24"/>
          <w:szCs w:val="24"/>
        </w:rPr>
      </w:pPr>
      <w:r w:rsidRPr="00FA4054">
        <w:rPr>
          <w:rFonts w:ascii="Arial" w:hAnsi="Arial" w:cs="Arial"/>
          <w:b/>
          <w:sz w:val="24"/>
          <w:szCs w:val="24"/>
        </w:rPr>
        <w:t>Sub Dirección de Salud</w:t>
      </w:r>
    </w:p>
    <w:p w:rsidR="00A02A06" w:rsidRPr="00FA4054" w:rsidRDefault="00A02A06" w:rsidP="00A02A06">
      <w:pPr>
        <w:spacing w:after="0" w:line="240" w:lineRule="auto"/>
        <w:jc w:val="center"/>
        <w:rPr>
          <w:rFonts w:ascii="Arial" w:hAnsi="Arial" w:cs="Arial"/>
          <w:b/>
          <w:sz w:val="24"/>
          <w:szCs w:val="24"/>
        </w:rPr>
      </w:pPr>
      <w:r w:rsidRPr="00FA4054">
        <w:rPr>
          <w:rFonts w:ascii="Arial" w:hAnsi="Arial" w:cs="Arial"/>
          <w:b/>
          <w:sz w:val="24"/>
          <w:szCs w:val="24"/>
        </w:rPr>
        <w:t>División Políticas y Estrategias de Salud</w:t>
      </w:r>
    </w:p>
    <w:p w:rsidR="00A02A06" w:rsidRPr="00FA4054" w:rsidRDefault="00A02A06" w:rsidP="00A02A06">
      <w:pPr>
        <w:spacing w:after="0" w:line="240" w:lineRule="auto"/>
        <w:jc w:val="center"/>
        <w:rPr>
          <w:rFonts w:ascii="Arial" w:hAnsi="Arial" w:cs="Arial"/>
          <w:b/>
          <w:sz w:val="24"/>
          <w:szCs w:val="24"/>
        </w:rPr>
      </w:pPr>
      <w:r w:rsidRPr="00FA4054">
        <w:rPr>
          <w:rFonts w:ascii="Arial" w:hAnsi="Arial" w:cs="Arial"/>
          <w:b/>
          <w:sz w:val="24"/>
          <w:szCs w:val="24"/>
        </w:rPr>
        <w:t>Departamento de Atención en Salud</w:t>
      </w:r>
    </w:p>
    <w:p w:rsidR="00A02A06" w:rsidRDefault="00A02A06" w:rsidP="00784E32">
      <w:pPr>
        <w:jc w:val="center"/>
        <w:rPr>
          <w:rFonts w:ascii="Arial" w:hAnsi="Arial" w:cs="Arial"/>
          <w:b/>
          <w:sz w:val="28"/>
          <w:szCs w:val="24"/>
        </w:rPr>
      </w:pPr>
    </w:p>
    <w:p w:rsidR="00A02A06" w:rsidRDefault="00A02A06" w:rsidP="00784E32">
      <w:pPr>
        <w:jc w:val="center"/>
        <w:rPr>
          <w:rFonts w:ascii="Arial" w:hAnsi="Arial" w:cs="Arial"/>
          <w:b/>
          <w:sz w:val="28"/>
          <w:szCs w:val="24"/>
        </w:rPr>
      </w:pPr>
    </w:p>
    <w:p w:rsidR="00A02A06" w:rsidRDefault="00A02A06" w:rsidP="00784E32">
      <w:pPr>
        <w:jc w:val="center"/>
        <w:rPr>
          <w:rFonts w:ascii="Arial" w:hAnsi="Arial" w:cs="Arial"/>
          <w:b/>
          <w:sz w:val="28"/>
          <w:szCs w:val="24"/>
        </w:rPr>
      </w:pPr>
    </w:p>
    <w:p w:rsidR="00A02A06" w:rsidRDefault="00A02A06" w:rsidP="00784E32">
      <w:pPr>
        <w:jc w:val="center"/>
        <w:rPr>
          <w:rFonts w:ascii="Arial" w:hAnsi="Arial" w:cs="Arial"/>
          <w:b/>
          <w:sz w:val="28"/>
          <w:szCs w:val="24"/>
        </w:rPr>
      </w:pPr>
      <w:r>
        <w:rPr>
          <w:rFonts w:ascii="Arial" w:hAnsi="Arial" w:cs="Arial"/>
          <w:b/>
          <w:noProof/>
          <w:sz w:val="24"/>
          <w:szCs w:val="24"/>
        </w:rPr>
        <w:drawing>
          <wp:anchor distT="0" distB="0" distL="114300" distR="114300" simplePos="0" relativeHeight="251658240" behindDoc="1" locked="0" layoutInCell="1" allowOverlap="1" wp14:anchorId="54DB442A">
            <wp:simplePos x="0" y="0"/>
            <wp:positionH relativeFrom="column">
              <wp:posOffset>-423545</wp:posOffset>
            </wp:positionH>
            <wp:positionV relativeFrom="paragraph">
              <wp:posOffset>373380</wp:posOffset>
            </wp:positionV>
            <wp:extent cx="3296285" cy="4038600"/>
            <wp:effectExtent l="0" t="0" r="0" b="0"/>
            <wp:wrapTight wrapText="bothSides">
              <wp:wrapPolygon edited="0">
                <wp:start x="0" y="0"/>
                <wp:lineTo x="0" y="21498"/>
                <wp:lineTo x="21471" y="21498"/>
                <wp:lineTo x="2147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6285" cy="4038600"/>
                    </a:xfrm>
                    <a:prstGeom prst="rect">
                      <a:avLst/>
                    </a:prstGeom>
                    <a:noFill/>
                  </pic:spPr>
                </pic:pic>
              </a:graphicData>
            </a:graphic>
            <wp14:sizeRelH relativeFrom="margin">
              <wp14:pctWidth>0</wp14:pctWidth>
            </wp14:sizeRelH>
            <wp14:sizeRelV relativeFrom="margin">
              <wp14:pctHeight>0</wp14:pctHeight>
            </wp14:sizeRelV>
          </wp:anchor>
        </w:drawing>
      </w:r>
    </w:p>
    <w:p w:rsidR="00A02A06" w:rsidRDefault="00A02A06" w:rsidP="00784E32">
      <w:pPr>
        <w:jc w:val="center"/>
        <w:rPr>
          <w:rFonts w:ascii="Arial" w:hAnsi="Arial" w:cs="Arial"/>
          <w:b/>
          <w:sz w:val="28"/>
          <w:szCs w:val="24"/>
        </w:rPr>
      </w:pPr>
    </w:p>
    <w:p w:rsidR="00A02A06" w:rsidRDefault="00A02A06" w:rsidP="00784E32">
      <w:pPr>
        <w:jc w:val="center"/>
        <w:rPr>
          <w:rFonts w:ascii="Arial" w:hAnsi="Arial" w:cs="Arial"/>
          <w:b/>
          <w:sz w:val="28"/>
          <w:szCs w:val="24"/>
        </w:rPr>
      </w:pPr>
    </w:p>
    <w:p w:rsidR="00A02A06" w:rsidRDefault="00A02A06" w:rsidP="00784E32">
      <w:pPr>
        <w:jc w:val="center"/>
        <w:rPr>
          <w:rFonts w:ascii="Arial" w:hAnsi="Arial" w:cs="Arial"/>
          <w:b/>
          <w:sz w:val="28"/>
          <w:szCs w:val="24"/>
        </w:rPr>
      </w:pPr>
    </w:p>
    <w:p w:rsidR="00A02A06" w:rsidRDefault="00A02A06" w:rsidP="00784E32">
      <w:pPr>
        <w:jc w:val="center"/>
        <w:rPr>
          <w:rFonts w:ascii="Arial" w:hAnsi="Arial" w:cs="Arial"/>
          <w:b/>
          <w:sz w:val="28"/>
          <w:szCs w:val="24"/>
        </w:rPr>
      </w:pPr>
    </w:p>
    <w:p w:rsidR="00365BF0" w:rsidRPr="00A02A06" w:rsidRDefault="00DA510E" w:rsidP="00784E32">
      <w:pPr>
        <w:jc w:val="center"/>
        <w:rPr>
          <w:rFonts w:ascii="Arial" w:hAnsi="Arial" w:cs="Arial"/>
          <w:b/>
          <w:sz w:val="52"/>
          <w:szCs w:val="52"/>
        </w:rPr>
      </w:pPr>
      <w:r w:rsidRPr="00A02A06">
        <w:rPr>
          <w:rFonts w:ascii="Arial" w:hAnsi="Arial" w:cs="Arial"/>
          <w:b/>
          <w:sz w:val="52"/>
          <w:szCs w:val="52"/>
        </w:rPr>
        <w:t>CURSO-</w:t>
      </w:r>
      <w:r w:rsidR="003A05B0" w:rsidRPr="00A02A06">
        <w:rPr>
          <w:rFonts w:ascii="Arial" w:hAnsi="Arial" w:cs="Arial"/>
          <w:b/>
          <w:sz w:val="52"/>
          <w:szCs w:val="52"/>
        </w:rPr>
        <w:t>TALLER</w:t>
      </w:r>
    </w:p>
    <w:p w:rsidR="00365BF0" w:rsidRPr="00A02A06" w:rsidRDefault="00784E32" w:rsidP="00784E32">
      <w:pPr>
        <w:jc w:val="center"/>
        <w:rPr>
          <w:rFonts w:ascii="Arial" w:hAnsi="Arial" w:cs="Arial"/>
          <w:b/>
          <w:sz w:val="52"/>
          <w:szCs w:val="52"/>
        </w:rPr>
      </w:pPr>
      <w:r w:rsidRPr="00A02A06">
        <w:rPr>
          <w:rFonts w:ascii="Arial" w:hAnsi="Arial" w:cs="Arial"/>
          <w:b/>
          <w:sz w:val="52"/>
          <w:szCs w:val="52"/>
        </w:rPr>
        <w:t>FORMADOR DE FORMADORES</w:t>
      </w:r>
      <w:r w:rsidR="00DA510E" w:rsidRPr="00A02A06">
        <w:rPr>
          <w:rFonts w:ascii="Arial" w:hAnsi="Arial" w:cs="Arial"/>
          <w:b/>
          <w:sz w:val="52"/>
          <w:szCs w:val="52"/>
        </w:rPr>
        <w:t xml:space="preserve"> PARA EDUCADOR</w:t>
      </w:r>
      <w:r w:rsidR="00A02A06" w:rsidRPr="00A02A06">
        <w:rPr>
          <w:rFonts w:ascii="Arial" w:hAnsi="Arial" w:cs="Arial"/>
          <w:b/>
          <w:sz w:val="52"/>
          <w:szCs w:val="52"/>
        </w:rPr>
        <w:t>E</w:t>
      </w:r>
      <w:r w:rsidR="00DA510E" w:rsidRPr="00A02A06">
        <w:rPr>
          <w:rFonts w:ascii="Arial" w:hAnsi="Arial" w:cs="Arial"/>
          <w:b/>
          <w:sz w:val="52"/>
          <w:szCs w:val="52"/>
        </w:rPr>
        <w:t>S EN SALUD</w:t>
      </w:r>
    </w:p>
    <w:p w:rsidR="00DA510E" w:rsidRDefault="00DA510E" w:rsidP="00784E32">
      <w:pPr>
        <w:jc w:val="center"/>
        <w:rPr>
          <w:rFonts w:ascii="Arial" w:hAnsi="Arial" w:cs="Arial"/>
          <w:b/>
          <w:sz w:val="24"/>
          <w:szCs w:val="24"/>
        </w:rPr>
      </w:pPr>
    </w:p>
    <w:p w:rsidR="00A02A06" w:rsidRDefault="00A02A06" w:rsidP="00784E32">
      <w:pPr>
        <w:jc w:val="center"/>
        <w:rPr>
          <w:rFonts w:ascii="Arial" w:hAnsi="Arial" w:cs="Arial"/>
          <w:b/>
          <w:sz w:val="24"/>
          <w:szCs w:val="24"/>
        </w:rPr>
      </w:pPr>
    </w:p>
    <w:p w:rsidR="00A02A06" w:rsidRDefault="00A02A06" w:rsidP="00784E32">
      <w:pPr>
        <w:jc w:val="center"/>
        <w:rPr>
          <w:rFonts w:ascii="Arial" w:hAnsi="Arial" w:cs="Arial"/>
          <w:b/>
          <w:sz w:val="24"/>
          <w:szCs w:val="24"/>
        </w:rPr>
      </w:pPr>
    </w:p>
    <w:p w:rsidR="00A02A06" w:rsidRDefault="00A02A06" w:rsidP="00784E32">
      <w:pPr>
        <w:jc w:val="center"/>
        <w:rPr>
          <w:rFonts w:ascii="Arial" w:hAnsi="Arial" w:cs="Arial"/>
          <w:b/>
          <w:sz w:val="24"/>
          <w:szCs w:val="24"/>
        </w:rPr>
      </w:pPr>
    </w:p>
    <w:p w:rsidR="00A02A06" w:rsidRPr="00784E32" w:rsidRDefault="00A02A06" w:rsidP="00A02A06">
      <w:pPr>
        <w:rPr>
          <w:rFonts w:ascii="Arial" w:hAnsi="Arial" w:cs="Arial"/>
          <w:b/>
          <w:sz w:val="24"/>
          <w:szCs w:val="24"/>
        </w:rPr>
      </w:pPr>
    </w:p>
    <w:p w:rsidR="00DA510E" w:rsidRPr="00FB4A82" w:rsidRDefault="00DA510E" w:rsidP="00DA510E">
      <w:pPr>
        <w:rPr>
          <w:rFonts w:ascii="Arial" w:hAnsi="Arial" w:cs="Arial"/>
          <w:b/>
          <w:sz w:val="24"/>
          <w:szCs w:val="24"/>
        </w:rPr>
      </w:pPr>
      <w:r w:rsidRPr="00FB4A82">
        <w:rPr>
          <w:rFonts w:ascii="Arial" w:hAnsi="Arial" w:cs="Arial"/>
          <w:b/>
          <w:sz w:val="24"/>
          <w:szCs w:val="24"/>
        </w:rPr>
        <w:lastRenderedPageBreak/>
        <w:t xml:space="preserve">1.- INTRODUCCIÓN. </w:t>
      </w:r>
    </w:p>
    <w:p w:rsidR="00DA510E" w:rsidRDefault="00DA510E" w:rsidP="00FB4A82">
      <w:pPr>
        <w:rPr>
          <w:rFonts w:ascii="Segoe UI" w:hAnsi="Segoe UI" w:cs="Segoe UI"/>
          <w:color w:val="212529"/>
          <w:shd w:val="clear" w:color="auto" w:fill="FFFFFF"/>
        </w:rPr>
      </w:pPr>
    </w:p>
    <w:p w:rsidR="00784E32" w:rsidRPr="00DA510E" w:rsidRDefault="0033291B" w:rsidP="00DA510E">
      <w:pPr>
        <w:jc w:val="both"/>
        <w:rPr>
          <w:rFonts w:ascii="Arial" w:hAnsi="Arial" w:cs="Arial"/>
          <w:color w:val="212529"/>
          <w:sz w:val="24"/>
          <w:szCs w:val="24"/>
          <w:shd w:val="clear" w:color="auto" w:fill="FFFFFF"/>
        </w:rPr>
      </w:pPr>
      <w:r w:rsidRPr="00DA510E">
        <w:rPr>
          <w:rFonts w:ascii="Arial" w:hAnsi="Arial" w:cs="Arial"/>
          <w:color w:val="212529"/>
          <w:sz w:val="24"/>
          <w:szCs w:val="24"/>
          <w:shd w:val="clear" w:color="auto" w:fill="FFFFFF"/>
        </w:rPr>
        <w:t>En la actualidad, debido a los cambios profundos en los que vivimos inmersos y que se producen cada vez a una mayor velocidad, es necesario tener la mejor preparación posible en el ámbito</w:t>
      </w:r>
      <w:r w:rsidR="00DA510E">
        <w:rPr>
          <w:rFonts w:ascii="Arial" w:hAnsi="Arial" w:cs="Arial"/>
          <w:color w:val="212529"/>
          <w:sz w:val="24"/>
          <w:szCs w:val="24"/>
          <w:shd w:val="clear" w:color="auto" w:fill="FFFFFF"/>
        </w:rPr>
        <w:t xml:space="preserve"> </w:t>
      </w:r>
      <w:r w:rsidRPr="00DA510E">
        <w:rPr>
          <w:rFonts w:ascii="Arial" w:hAnsi="Arial" w:cs="Arial"/>
          <w:color w:val="212529"/>
          <w:sz w:val="24"/>
          <w:szCs w:val="24"/>
          <w:shd w:val="clear" w:color="auto" w:fill="FFFFFF"/>
        </w:rPr>
        <w:t>profesional, para poder desarrollarnos laboralmente con éxito.</w:t>
      </w:r>
    </w:p>
    <w:p w:rsidR="00DA510E" w:rsidRPr="00DA510E" w:rsidRDefault="00DA510E" w:rsidP="00DA510E">
      <w:pPr>
        <w:pStyle w:val="NormalWeb"/>
        <w:shd w:val="clear" w:color="auto" w:fill="FFFFFF"/>
        <w:spacing w:before="0" w:beforeAutospacing="0"/>
        <w:jc w:val="both"/>
        <w:rPr>
          <w:rFonts w:ascii="Arial" w:hAnsi="Arial" w:cs="Arial"/>
          <w:color w:val="212529"/>
        </w:rPr>
      </w:pPr>
      <w:r w:rsidRPr="00DA510E">
        <w:rPr>
          <w:rFonts w:ascii="Arial" w:hAnsi="Arial" w:cs="Arial"/>
          <w:color w:val="212529"/>
        </w:rPr>
        <w:t>Cada vez es mayor la demanda de formaciones o capacitaciones para aprender a enseñar, es decir, para poder organizar e impartir cursos sobre conocimientos que tenemos (profesionales o no) y que tienen una determinada demanda en nuestro entorno; nosotros tenemos los conocimientos, pero no sabemos cómo desarrollarlos y ponerlos en valor.</w:t>
      </w:r>
    </w:p>
    <w:p w:rsidR="00DA510E" w:rsidRPr="00DA510E" w:rsidRDefault="00DA510E" w:rsidP="00DA510E">
      <w:pPr>
        <w:pStyle w:val="NormalWeb"/>
        <w:shd w:val="clear" w:color="auto" w:fill="FFFFFF"/>
        <w:spacing w:before="0" w:beforeAutospacing="0"/>
        <w:jc w:val="both"/>
        <w:rPr>
          <w:rFonts w:ascii="Arial" w:hAnsi="Arial" w:cs="Arial"/>
          <w:color w:val="212529"/>
        </w:rPr>
      </w:pPr>
      <w:r w:rsidRPr="00DA510E">
        <w:rPr>
          <w:rFonts w:ascii="Arial" w:hAnsi="Arial" w:cs="Arial"/>
          <w:color w:val="212529"/>
        </w:rPr>
        <w:t xml:space="preserve">Mediante este curso de "Formador de formadores" trataremos de dotar </w:t>
      </w:r>
      <w:r>
        <w:rPr>
          <w:rFonts w:ascii="Arial" w:hAnsi="Arial" w:cs="Arial"/>
          <w:color w:val="212529"/>
        </w:rPr>
        <w:t xml:space="preserve">a los educadores/as en salud </w:t>
      </w:r>
      <w:r w:rsidRPr="00DA510E">
        <w:rPr>
          <w:rFonts w:ascii="Arial" w:hAnsi="Arial" w:cs="Arial"/>
          <w:color w:val="212529"/>
        </w:rPr>
        <w:t>de las herramientas básicas y la metodología adecuada para un correcto desarrollo profesional en el campo de la formación.</w:t>
      </w:r>
    </w:p>
    <w:p w:rsidR="00365BF0" w:rsidRPr="00FB4A82" w:rsidRDefault="00365BF0" w:rsidP="00DA510E">
      <w:pPr>
        <w:jc w:val="both"/>
        <w:rPr>
          <w:rFonts w:ascii="Arial" w:hAnsi="Arial" w:cs="Arial"/>
          <w:sz w:val="24"/>
          <w:szCs w:val="24"/>
        </w:rPr>
      </w:pPr>
      <w:r w:rsidRPr="00FB4A82">
        <w:rPr>
          <w:rFonts w:ascii="Arial" w:hAnsi="Arial" w:cs="Arial"/>
          <w:sz w:val="24"/>
          <w:szCs w:val="24"/>
        </w:rPr>
        <w:t xml:space="preserve">En el ámbito de la formación No Formal, cobra gran importancia que los profesionales que desempeñen o quieran desempeñar su labor educativa, tenga la posibilidad de adquirir o ampliar unos conocimientos en metodología didáctica que apoye su labor profesional. </w:t>
      </w:r>
    </w:p>
    <w:p w:rsidR="00365BF0" w:rsidRDefault="00365BF0" w:rsidP="00DA510E">
      <w:pPr>
        <w:jc w:val="both"/>
        <w:rPr>
          <w:rFonts w:ascii="Arial" w:hAnsi="Arial" w:cs="Arial"/>
          <w:sz w:val="24"/>
          <w:szCs w:val="24"/>
        </w:rPr>
      </w:pPr>
      <w:r w:rsidRPr="00FB4A82">
        <w:rPr>
          <w:rFonts w:ascii="Arial" w:hAnsi="Arial" w:cs="Arial"/>
          <w:sz w:val="24"/>
          <w:szCs w:val="24"/>
        </w:rPr>
        <w:t xml:space="preserve"> De tal manera que, el presente curso</w:t>
      </w:r>
      <w:r w:rsidR="00DA510E">
        <w:rPr>
          <w:rFonts w:ascii="Arial" w:hAnsi="Arial" w:cs="Arial"/>
          <w:sz w:val="24"/>
          <w:szCs w:val="24"/>
        </w:rPr>
        <w:t>-taller</w:t>
      </w:r>
      <w:r w:rsidRPr="00FB4A82">
        <w:rPr>
          <w:rFonts w:ascii="Arial" w:hAnsi="Arial" w:cs="Arial"/>
          <w:sz w:val="24"/>
          <w:szCs w:val="24"/>
        </w:rPr>
        <w:t xml:space="preserve"> de Formador de Formadores</w:t>
      </w:r>
      <w:r w:rsidR="00DA510E">
        <w:rPr>
          <w:rFonts w:ascii="Arial" w:hAnsi="Arial" w:cs="Arial"/>
          <w:sz w:val="24"/>
          <w:szCs w:val="24"/>
        </w:rPr>
        <w:t xml:space="preserve"> para educadores en salud</w:t>
      </w:r>
      <w:r w:rsidRPr="00FB4A82">
        <w:rPr>
          <w:rFonts w:ascii="Arial" w:hAnsi="Arial" w:cs="Arial"/>
          <w:sz w:val="24"/>
          <w:szCs w:val="24"/>
        </w:rPr>
        <w:t xml:space="preserve">, intenta dotar a estos profesionales sea cual sea su experiencia previa, de estrategias y técnicas que puedan utilizar en su quehacer diario, y además conozcan </w:t>
      </w:r>
      <w:r w:rsidR="00CF55B4" w:rsidRPr="00FB4A82">
        <w:rPr>
          <w:rFonts w:ascii="Arial" w:hAnsi="Arial" w:cs="Arial"/>
          <w:sz w:val="24"/>
          <w:szCs w:val="24"/>
        </w:rPr>
        <w:t>cómo</w:t>
      </w:r>
      <w:r w:rsidRPr="00FB4A82">
        <w:rPr>
          <w:rFonts w:ascii="Arial" w:hAnsi="Arial" w:cs="Arial"/>
          <w:sz w:val="24"/>
          <w:szCs w:val="24"/>
        </w:rPr>
        <w:t xml:space="preserve"> se desarrolla este ámbito de la formación No Formal. </w:t>
      </w:r>
    </w:p>
    <w:p w:rsidR="00A02A06" w:rsidRDefault="00A02A06" w:rsidP="00CF55B4">
      <w:pPr>
        <w:jc w:val="both"/>
        <w:rPr>
          <w:rFonts w:ascii="Arial" w:hAnsi="Arial" w:cs="Arial"/>
          <w:b/>
          <w:sz w:val="24"/>
          <w:szCs w:val="24"/>
        </w:rPr>
      </w:pPr>
    </w:p>
    <w:p w:rsidR="00FB4A82" w:rsidRPr="00FB4A82" w:rsidRDefault="00FB4A82" w:rsidP="00CF55B4">
      <w:pPr>
        <w:jc w:val="both"/>
        <w:rPr>
          <w:rFonts w:ascii="Arial" w:hAnsi="Arial" w:cs="Arial"/>
          <w:b/>
          <w:sz w:val="24"/>
          <w:szCs w:val="24"/>
        </w:rPr>
      </w:pPr>
      <w:r w:rsidRPr="00FB4A82">
        <w:rPr>
          <w:rFonts w:ascii="Arial" w:hAnsi="Arial" w:cs="Arial"/>
          <w:b/>
          <w:sz w:val="24"/>
          <w:szCs w:val="24"/>
        </w:rPr>
        <w:t xml:space="preserve">2.- PROPÓSITO </w:t>
      </w:r>
    </w:p>
    <w:p w:rsidR="00FB4A82" w:rsidRDefault="00FB4A82" w:rsidP="00CF55B4">
      <w:pPr>
        <w:jc w:val="both"/>
        <w:rPr>
          <w:rFonts w:ascii="Arial" w:hAnsi="Arial" w:cs="Arial"/>
          <w:sz w:val="24"/>
          <w:szCs w:val="24"/>
        </w:rPr>
      </w:pPr>
      <w:r w:rsidRPr="00FB4A82">
        <w:rPr>
          <w:rFonts w:ascii="Arial" w:hAnsi="Arial" w:cs="Arial"/>
          <w:sz w:val="24"/>
          <w:szCs w:val="24"/>
        </w:rPr>
        <w:t xml:space="preserve">Que </w:t>
      </w:r>
      <w:r>
        <w:rPr>
          <w:rFonts w:ascii="Arial" w:hAnsi="Arial" w:cs="Arial"/>
          <w:sz w:val="24"/>
          <w:szCs w:val="24"/>
        </w:rPr>
        <w:t>las personas participantes</w:t>
      </w:r>
      <w:r w:rsidRPr="00FB4A82">
        <w:rPr>
          <w:rFonts w:ascii="Arial" w:hAnsi="Arial" w:cs="Arial"/>
          <w:sz w:val="24"/>
          <w:szCs w:val="24"/>
        </w:rPr>
        <w:t xml:space="preserve"> desarrolle</w:t>
      </w:r>
      <w:r>
        <w:rPr>
          <w:rFonts w:ascii="Arial" w:hAnsi="Arial" w:cs="Arial"/>
          <w:sz w:val="24"/>
          <w:szCs w:val="24"/>
        </w:rPr>
        <w:t>n</w:t>
      </w:r>
      <w:r w:rsidRPr="00FB4A82">
        <w:rPr>
          <w:rFonts w:ascii="Arial" w:hAnsi="Arial" w:cs="Arial"/>
          <w:sz w:val="24"/>
          <w:szCs w:val="24"/>
        </w:rPr>
        <w:t xml:space="preserve"> competencias determinantes para provocar aprendizaje significativo a través de  metodologías andragógicas</w:t>
      </w:r>
      <w:r>
        <w:rPr>
          <w:rFonts w:ascii="Arial" w:hAnsi="Arial" w:cs="Arial"/>
          <w:sz w:val="24"/>
          <w:szCs w:val="24"/>
        </w:rPr>
        <w:t>.</w:t>
      </w:r>
    </w:p>
    <w:p w:rsidR="00A02A06" w:rsidRDefault="00A02A06" w:rsidP="00F501B0">
      <w:pPr>
        <w:rPr>
          <w:rFonts w:ascii="Arial" w:hAnsi="Arial" w:cs="Arial"/>
          <w:b/>
          <w:sz w:val="24"/>
          <w:szCs w:val="24"/>
        </w:rPr>
      </w:pPr>
    </w:p>
    <w:p w:rsidR="00F501B0" w:rsidRDefault="00F501B0" w:rsidP="00F501B0">
      <w:pPr>
        <w:rPr>
          <w:rFonts w:ascii="Arial" w:hAnsi="Arial" w:cs="Arial"/>
          <w:b/>
          <w:sz w:val="24"/>
          <w:szCs w:val="24"/>
        </w:rPr>
      </w:pPr>
      <w:r>
        <w:rPr>
          <w:rFonts w:ascii="Arial" w:hAnsi="Arial" w:cs="Arial"/>
          <w:b/>
          <w:sz w:val="24"/>
          <w:szCs w:val="24"/>
        </w:rPr>
        <w:t>3.-OBJETIVOS</w:t>
      </w:r>
    </w:p>
    <w:p w:rsidR="00F501B0" w:rsidRPr="00DB0148" w:rsidRDefault="00F501B0" w:rsidP="00F501B0">
      <w:pPr>
        <w:rPr>
          <w:rFonts w:ascii="Arial" w:hAnsi="Arial" w:cs="Arial"/>
          <w:b/>
          <w:sz w:val="24"/>
          <w:szCs w:val="24"/>
        </w:rPr>
      </w:pPr>
      <w:r w:rsidRPr="00DB0148">
        <w:rPr>
          <w:rFonts w:ascii="Arial" w:hAnsi="Arial" w:cs="Arial"/>
          <w:b/>
          <w:sz w:val="24"/>
          <w:szCs w:val="24"/>
        </w:rPr>
        <w:t>Objetivo General:</w:t>
      </w:r>
    </w:p>
    <w:p w:rsidR="00F501B0" w:rsidRPr="00FB4A82" w:rsidRDefault="00F501B0" w:rsidP="00F501B0">
      <w:pPr>
        <w:jc w:val="both"/>
        <w:rPr>
          <w:rFonts w:ascii="Arial" w:hAnsi="Arial" w:cs="Arial"/>
          <w:sz w:val="24"/>
          <w:szCs w:val="24"/>
        </w:rPr>
      </w:pPr>
      <w:r w:rsidRPr="00FB4A82">
        <w:rPr>
          <w:rFonts w:ascii="Arial" w:hAnsi="Arial" w:cs="Arial"/>
          <w:sz w:val="24"/>
          <w:szCs w:val="24"/>
        </w:rPr>
        <w:t>Desarrollar herramientas andragógicas para el desarrollo de procesos de aprendizajes significativos.</w:t>
      </w:r>
    </w:p>
    <w:p w:rsidR="00A02A06" w:rsidRDefault="00A02A06" w:rsidP="00F501B0">
      <w:pPr>
        <w:rPr>
          <w:rFonts w:ascii="Arial" w:hAnsi="Arial" w:cs="Arial"/>
          <w:b/>
          <w:sz w:val="24"/>
          <w:szCs w:val="24"/>
        </w:rPr>
      </w:pPr>
    </w:p>
    <w:p w:rsidR="00A02A06" w:rsidRDefault="00A02A06" w:rsidP="00F501B0">
      <w:pPr>
        <w:rPr>
          <w:rFonts w:ascii="Arial" w:hAnsi="Arial" w:cs="Arial"/>
          <w:b/>
          <w:sz w:val="24"/>
          <w:szCs w:val="24"/>
        </w:rPr>
      </w:pPr>
    </w:p>
    <w:p w:rsidR="00F501B0" w:rsidRDefault="00F501B0" w:rsidP="00F501B0">
      <w:pPr>
        <w:rPr>
          <w:rFonts w:ascii="Arial" w:hAnsi="Arial" w:cs="Arial"/>
          <w:b/>
          <w:sz w:val="24"/>
          <w:szCs w:val="24"/>
        </w:rPr>
      </w:pPr>
      <w:r w:rsidRPr="00DB0148">
        <w:rPr>
          <w:rFonts w:ascii="Arial" w:hAnsi="Arial" w:cs="Arial"/>
          <w:b/>
          <w:sz w:val="24"/>
          <w:szCs w:val="24"/>
        </w:rPr>
        <w:lastRenderedPageBreak/>
        <w:t>Objetivos específicos:</w:t>
      </w:r>
    </w:p>
    <w:p w:rsidR="009B5A9F" w:rsidRPr="00A02A06" w:rsidRDefault="009B5A9F" w:rsidP="00A02A06">
      <w:pPr>
        <w:pStyle w:val="Prrafodelista"/>
        <w:numPr>
          <w:ilvl w:val="0"/>
          <w:numId w:val="3"/>
        </w:numPr>
        <w:rPr>
          <w:rFonts w:ascii="Arial" w:hAnsi="Arial" w:cs="Arial"/>
          <w:sz w:val="24"/>
          <w:szCs w:val="24"/>
        </w:rPr>
      </w:pPr>
      <w:r w:rsidRPr="00A02A06">
        <w:rPr>
          <w:rFonts w:ascii="Arial" w:hAnsi="Arial" w:cs="Arial"/>
          <w:sz w:val="24"/>
          <w:szCs w:val="24"/>
        </w:rPr>
        <w:t>Comprender las bases de la educación para la salud</w:t>
      </w:r>
    </w:p>
    <w:p w:rsidR="00F501B0" w:rsidRPr="00A02A06" w:rsidRDefault="00F501B0" w:rsidP="00A02A06">
      <w:pPr>
        <w:pStyle w:val="Prrafodelista"/>
        <w:numPr>
          <w:ilvl w:val="0"/>
          <w:numId w:val="3"/>
        </w:numPr>
        <w:jc w:val="both"/>
        <w:rPr>
          <w:rFonts w:ascii="Arial" w:hAnsi="Arial" w:cs="Arial"/>
          <w:sz w:val="24"/>
          <w:szCs w:val="24"/>
        </w:rPr>
      </w:pPr>
      <w:r w:rsidRPr="00A02A06">
        <w:rPr>
          <w:rFonts w:ascii="Arial" w:hAnsi="Arial" w:cs="Arial"/>
          <w:sz w:val="24"/>
          <w:szCs w:val="24"/>
        </w:rPr>
        <w:t>Comprender las bases fundamentales del aprendizaje en las personas</w:t>
      </w:r>
    </w:p>
    <w:p w:rsidR="00F501B0" w:rsidRPr="00A02A06" w:rsidRDefault="00F501B0" w:rsidP="00A02A06">
      <w:pPr>
        <w:pStyle w:val="Prrafodelista"/>
        <w:numPr>
          <w:ilvl w:val="0"/>
          <w:numId w:val="3"/>
        </w:numPr>
        <w:jc w:val="both"/>
        <w:rPr>
          <w:rFonts w:ascii="Arial" w:hAnsi="Arial" w:cs="Arial"/>
          <w:sz w:val="24"/>
          <w:szCs w:val="24"/>
        </w:rPr>
      </w:pPr>
      <w:r w:rsidRPr="00A02A06">
        <w:rPr>
          <w:rFonts w:ascii="Arial" w:hAnsi="Arial" w:cs="Arial"/>
          <w:sz w:val="24"/>
          <w:szCs w:val="24"/>
        </w:rPr>
        <w:t>Practicar habilidades fundamentales para el impacto y a la persuasión en los demás</w:t>
      </w:r>
    </w:p>
    <w:p w:rsidR="00F501B0" w:rsidRPr="00A02A06" w:rsidRDefault="00F501B0" w:rsidP="00A02A06">
      <w:pPr>
        <w:pStyle w:val="Prrafodelista"/>
        <w:numPr>
          <w:ilvl w:val="0"/>
          <w:numId w:val="3"/>
        </w:numPr>
        <w:jc w:val="both"/>
        <w:rPr>
          <w:rFonts w:ascii="Arial" w:hAnsi="Arial" w:cs="Arial"/>
          <w:sz w:val="24"/>
          <w:szCs w:val="24"/>
        </w:rPr>
      </w:pPr>
      <w:r w:rsidRPr="00A02A06">
        <w:rPr>
          <w:rFonts w:ascii="Arial" w:hAnsi="Arial" w:cs="Arial"/>
          <w:sz w:val="24"/>
          <w:szCs w:val="24"/>
        </w:rPr>
        <w:t>Identificar metodologías andragógicas y su aplicación.</w:t>
      </w:r>
    </w:p>
    <w:p w:rsidR="00F501B0" w:rsidRPr="00A02A06" w:rsidRDefault="00F501B0" w:rsidP="00A02A06">
      <w:pPr>
        <w:pStyle w:val="Prrafodelista"/>
        <w:numPr>
          <w:ilvl w:val="0"/>
          <w:numId w:val="3"/>
        </w:numPr>
        <w:jc w:val="both"/>
        <w:rPr>
          <w:rFonts w:ascii="Arial" w:hAnsi="Arial" w:cs="Arial"/>
          <w:sz w:val="24"/>
          <w:szCs w:val="24"/>
        </w:rPr>
      </w:pPr>
      <w:r w:rsidRPr="00A02A06">
        <w:rPr>
          <w:rFonts w:ascii="Arial" w:hAnsi="Arial" w:cs="Arial"/>
          <w:sz w:val="24"/>
          <w:szCs w:val="24"/>
        </w:rPr>
        <w:t xml:space="preserve">Conocer los aspectos básicos de la formación de adultos. </w:t>
      </w:r>
    </w:p>
    <w:p w:rsidR="00F501B0" w:rsidRPr="00A02A06" w:rsidRDefault="00F501B0" w:rsidP="00A02A06">
      <w:pPr>
        <w:pStyle w:val="Prrafodelista"/>
        <w:numPr>
          <w:ilvl w:val="0"/>
          <w:numId w:val="3"/>
        </w:numPr>
        <w:jc w:val="both"/>
        <w:rPr>
          <w:rFonts w:ascii="Arial" w:hAnsi="Arial" w:cs="Arial"/>
          <w:sz w:val="24"/>
          <w:szCs w:val="24"/>
        </w:rPr>
      </w:pPr>
      <w:r w:rsidRPr="00A02A06">
        <w:rPr>
          <w:rFonts w:ascii="Arial" w:hAnsi="Arial" w:cs="Arial"/>
          <w:sz w:val="24"/>
          <w:szCs w:val="24"/>
        </w:rPr>
        <w:t xml:space="preserve">Aplicar estrategias de enseñanza en la formación. </w:t>
      </w:r>
    </w:p>
    <w:p w:rsidR="00F501B0" w:rsidRPr="00A02A06" w:rsidRDefault="00F501B0" w:rsidP="00A02A06">
      <w:pPr>
        <w:pStyle w:val="Prrafodelista"/>
        <w:numPr>
          <w:ilvl w:val="0"/>
          <w:numId w:val="3"/>
        </w:numPr>
        <w:jc w:val="both"/>
        <w:rPr>
          <w:rFonts w:ascii="Arial" w:hAnsi="Arial" w:cs="Arial"/>
          <w:sz w:val="24"/>
          <w:szCs w:val="24"/>
        </w:rPr>
      </w:pPr>
      <w:r w:rsidRPr="00A02A06">
        <w:rPr>
          <w:rFonts w:ascii="Arial" w:hAnsi="Arial" w:cs="Arial"/>
          <w:sz w:val="24"/>
          <w:szCs w:val="24"/>
        </w:rPr>
        <w:t xml:space="preserve">Reconocer la importancia de la fijación de objetivos adecuados a los procesos  de aprendizaje. </w:t>
      </w:r>
    </w:p>
    <w:p w:rsidR="00F501B0" w:rsidRPr="00A02A06" w:rsidRDefault="00F501B0" w:rsidP="00A02A06">
      <w:pPr>
        <w:pStyle w:val="Prrafodelista"/>
        <w:numPr>
          <w:ilvl w:val="0"/>
          <w:numId w:val="3"/>
        </w:numPr>
        <w:jc w:val="both"/>
        <w:rPr>
          <w:rFonts w:ascii="Arial" w:hAnsi="Arial" w:cs="Arial"/>
          <w:sz w:val="24"/>
          <w:szCs w:val="24"/>
        </w:rPr>
      </w:pPr>
      <w:r w:rsidRPr="00A02A06">
        <w:rPr>
          <w:rFonts w:ascii="Arial" w:hAnsi="Arial" w:cs="Arial"/>
          <w:sz w:val="24"/>
          <w:szCs w:val="24"/>
        </w:rPr>
        <w:t xml:space="preserve">Diferenciar los procesos de aprendizaje, sus características básicas, sus beneficios y sus defectos para una mejor aplicación. </w:t>
      </w:r>
    </w:p>
    <w:p w:rsidR="00F501B0" w:rsidRPr="00A02A06" w:rsidRDefault="00F501B0" w:rsidP="00A02A06">
      <w:pPr>
        <w:pStyle w:val="Prrafodelista"/>
        <w:numPr>
          <w:ilvl w:val="0"/>
          <w:numId w:val="3"/>
        </w:numPr>
        <w:jc w:val="both"/>
        <w:rPr>
          <w:rFonts w:ascii="Arial" w:hAnsi="Arial" w:cs="Arial"/>
          <w:sz w:val="24"/>
          <w:szCs w:val="24"/>
        </w:rPr>
      </w:pPr>
      <w:r w:rsidRPr="00A02A06">
        <w:rPr>
          <w:rFonts w:ascii="Arial" w:hAnsi="Arial" w:cs="Arial"/>
          <w:sz w:val="24"/>
          <w:szCs w:val="24"/>
        </w:rPr>
        <w:t xml:space="preserve">Adquirir técnicas de enseñanza. </w:t>
      </w:r>
    </w:p>
    <w:p w:rsidR="0096698D" w:rsidRDefault="0096698D" w:rsidP="000F790C">
      <w:pPr>
        <w:spacing w:line="240" w:lineRule="auto"/>
        <w:rPr>
          <w:rFonts w:ascii="Arial" w:hAnsi="Arial" w:cs="Arial"/>
          <w:b/>
          <w:sz w:val="24"/>
          <w:szCs w:val="24"/>
        </w:rPr>
      </w:pPr>
    </w:p>
    <w:p w:rsidR="00E045F9" w:rsidRDefault="00E045F9" w:rsidP="009A1A16">
      <w:pPr>
        <w:rPr>
          <w:rFonts w:ascii="Arial" w:hAnsi="Arial" w:cs="Arial"/>
          <w:b/>
          <w:sz w:val="24"/>
          <w:szCs w:val="24"/>
        </w:rPr>
      </w:pPr>
      <w:r>
        <w:rPr>
          <w:rFonts w:ascii="Arial" w:hAnsi="Arial" w:cs="Arial"/>
          <w:b/>
          <w:sz w:val="24"/>
          <w:szCs w:val="24"/>
        </w:rPr>
        <w:t>4.- PERFIL</w:t>
      </w:r>
      <w:r w:rsidR="0096698D">
        <w:rPr>
          <w:rFonts w:ascii="Arial" w:hAnsi="Arial" w:cs="Arial"/>
          <w:b/>
          <w:sz w:val="24"/>
          <w:szCs w:val="24"/>
        </w:rPr>
        <w:t xml:space="preserve"> DE LAS PERSONAS PARTICIPANTES</w:t>
      </w:r>
    </w:p>
    <w:p w:rsidR="009A1A16" w:rsidRPr="009A1A16" w:rsidRDefault="00E045F9" w:rsidP="009A1A16">
      <w:pPr>
        <w:rPr>
          <w:rFonts w:ascii="Arial" w:hAnsi="Arial" w:cs="Arial"/>
          <w:b/>
          <w:sz w:val="24"/>
          <w:szCs w:val="24"/>
        </w:rPr>
      </w:pPr>
      <w:r w:rsidRPr="009A1A16">
        <w:rPr>
          <w:rFonts w:ascii="Arial" w:hAnsi="Arial" w:cs="Arial"/>
          <w:b/>
          <w:sz w:val="24"/>
          <w:szCs w:val="24"/>
        </w:rPr>
        <w:t>Perfil de entrada de</w:t>
      </w:r>
      <w:r w:rsidR="009A1A16" w:rsidRPr="009A1A16">
        <w:rPr>
          <w:rFonts w:ascii="Arial" w:hAnsi="Arial" w:cs="Arial"/>
          <w:b/>
          <w:sz w:val="24"/>
          <w:szCs w:val="24"/>
        </w:rPr>
        <w:t xml:space="preserve"> </w:t>
      </w:r>
      <w:r w:rsidRPr="009A1A16">
        <w:rPr>
          <w:rFonts w:ascii="Arial" w:hAnsi="Arial" w:cs="Arial"/>
          <w:b/>
          <w:sz w:val="24"/>
          <w:szCs w:val="24"/>
        </w:rPr>
        <w:t>la persona participante</w:t>
      </w:r>
      <w:r w:rsidR="009A1A16" w:rsidRPr="009A1A16">
        <w:rPr>
          <w:rFonts w:ascii="Arial" w:hAnsi="Arial" w:cs="Arial"/>
          <w:b/>
          <w:sz w:val="24"/>
          <w:szCs w:val="24"/>
        </w:rPr>
        <w:t>.</w:t>
      </w:r>
    </w:p>
    <w:p w:rsidR="009A1A16" w:rsidRPr="00E045F9" w:rsidRDefault="009A1A16" w:rsidP="009A1A16">
      <w:pPr>
        <w:rPr>
          <w:rFonts w:ascii="Arial" w:hAnsi="Arial" w:cs="Arial"/>
          <w:sz w:val="24"/>
          <w:szCs w:val="24"/>
        </w:rPr>
      </w:pPr>
      <w:r>
        <w:rPr>
          <w:rFonts w:ascii="Arial" w:hAnsi="Arial" w:cs="Arial"/>
          <w:sz w:val="24"/>
          <w:szCs w:val="24"/>
        </w:rPr>
        <w:t>Educadores en Salud con</w:t>
      </w:r>
      <w:r w:rsidRPr="00FB4A82">
        <w:rPr>
          <w:rFonts w:ascii="Arial" w:hAnsi="Arial" w:cs="Arial"/>
          <w:sz w:val="24"/>
          <w:szCs w:val="24"/>
        </w:rPr>
        <w:t xml:space="preserve"> interés </w:t>
      </w:r>
      <w:r>
        <w:rPr>
          <w:rFonts w:ascii="Arial" w:hAnsi="Arial" w:cs="Arial"/>
          <w:sz w:val="24"/>
          <w:szCs w:val="24"/>
        </w:rPr>
        <w:t>en</w:t>
      </w:r>
      <w:r w:rsidRPr="00FB4A82">
        <w:rPr>
          <w:rFonts w:ascii="Arial" w:hAnsi="Arial" w:cs="Arial"/>
          <w:sz w:val="24"/>
          <w:szCs w:val="24"/>
        </w:rPr>
        <w:t xml:space="preserve"> desarrollar herramientas andragógicas para generar procesos de aprendizajes significativos</w:t>
      </w:r>
      <w:r>
        <w:rPr>
          <w:rFonts w:ascii="Arial" w:hAnsi="Arial" w:cs="Arial"/>
          <w:sz w:val="24"/>
          <w:szCs w:val="24"/>
        </w:rPr>
        <w:t>.</w:t>
      </w:r>
    </w:p>
    <w:p w:rsidR="009A1A16" w:rsidRPr="009A1A16" w:rsidRDefault="00E045F9" w:rsidP="009A1A16">
      <w:pPr>
        <w:rPr>
          <w:rFonts w:ascii="Arial" w:hAnsi="Arial" w:cs="Arial"/>
          <w:b/>
          <w:sz w:val="24"/>
          <w:szCs w:val="24"/>
        </w:rPr>
      </w:pPr>
      <w:r w:rsidRPr="009A1A16">
        <w:rPr>
          <w:rFonts w:ascii="Arial" w:hAnsi="Arial" w:cs="Arial"/>
          <w:b/>
          <w:sz w:val="24"/>
          <w:szCs w:val="24"/>
        </w:rPr>
        <w:t>Perfil de salida de</w:t>
      </w:r>
      <w:r w:rsidR="009A1A16">
        <w:rPr>
          <w:rFonts w:ascii="Arial" w:hAnsi="Arial" w:cs="Arial"/>
          <w:b/>
          <w:sz w:val="24"/>
          <w:szCs w:val="24"/>
        </w:rPr>
        <w:t xml:space="preserve"> </w:t>
      </w:r>
      <w:r w:rsidRPr="009A1A16">
        <w:rPr>
          <w:rFonts w:ascii="Arial" w:hAnsi="Arial" w:cs="Arial"/>
          <w:b/>
          <w:sz w:val="24"/>
          <w:szCs w:val="24"/>
        </w:rPr>
        <w:t>l</w:t>
      </w:r>
      <w:r>
        <w:rPr>
          <w:rFonts w:ascii="Arial" w:hAnsi="Arial" w:cs="Arial"/>
          <w:b/>
          <w:sz w:val="24"/>
          <w:szCs w:val="24"/>
        </w:rPr>
        <w:t>a persona</w:t>
      </w:r>
      <w:r w:rsidRPr="009A1A16">
        <w:rPr>
          <w:rFonts w:ascii="Arial" w:hAnsi="Arial" w:cs="Arial"/>
          <w:b/>
          <w:sz w:val="24"/>
          <w:szCs w:val="24"/>
        </w:rPr>
        <w:t xml:space="preserve"> participante</w:t>
      </w:r>
    </w:p>
    <w:p w:rsidR="00365BF0" w:rsidRDefault="009A1A16" w:rsidP="00FB4A82">
      <w:pPr>
        <w:rPr>
          <w:rFonts w:ascii="Arial" w:hAnsi="Arial" w:cs="Arial"/>
          <w:sz w:val="24"/>
          <w:szCs w:val="24"/>
        </w:rPr>
      </w:pPr>
      <w:r w:rsidRPr="00FB4A82">
        <w:rPr>
          <w:rFonts w:ascii="Arial" w:hAnsi="Arial" w:cs="Arial"/>
          <w:sz w:val="24"/>
          <w:szCs w:val="24"/>
        </w:rPr>
        <w:t xml:space="preserve">Al finalizar, </w:t>
      </w:r>
      <w:r w:rsidR="0096698D">
        <w:rPr>
          <w:rFonts w:ascii="Arial" w:hAnsi="Arial" w:cs="Arial"/>
          <w:sz w:val="24"/>
          <w:szCs w:val="24"/>
        </w:rPr>
        <w:t>los/as Educadores en Salud</w:t>
      </w:r>
      <w:r w:rsidRPr="00FB4A82">
        <w:rPr>
          <w:rFonts w:ascii="Arial" w:hAnsi="Arial" w:cs="Arial"/>
          <w:sz w:val="24"/>
          <w:szCs w:val="24"/>
        </w:rPr>
        <w:t>, serán capaces de comprender las bases esenciales del aprendizaje en las personas, así como las herramientas efectivas que le pueden permitir la formación significativa de otros</w:t>
      </w:r>
      <w:r>
        <w:rPr>
          <w:rFonts w:ascii="Arial" w:hAnsi="Arial" w:cs="Arial"/>
          <w:sz w:val="24"/>
          <w:szCs w:val="24"/>
        </w:rPr>
        <w:t>.</w:t>
      </w:r>
    </w:p>
    <w:p w:rsidR="003D7DF9" w:rsidRDefault="0096698D" w:rsidP="00FB4A82">
      <w:pPr>
        <w:rPr>
          <w:rFonts w:ascii="Arial" w:hAnsi="Arial" w:cs="Arial"/>
          <w:b/>
          <w:sz w:val="24"/>
          <w:szCs w:val="24"/>
        </w:rPr>
      </w:pPr>
      <w:r w:rsidRPr="003D7DF9">
        <w:rPr>
          <w:rFonts w:ascii="Arial" w:hAnsi="Arial" w:cs="Arial"/>
          <w:b/>
          <w:sz w:val="24"/>
          <w:szCs w:val="24"/>
        </w:rPr>
        <w:t>Carta Compromiso</w:t>
      </w:r>
    </w:p>
    <w:p w:rsidR="003D7DF9" w:rsidRPr="003D7DF9" w:rsidRDefault="003D7DF9" w:rsidP="003D7DF9">
      <w:pPr>
        <w:jc w:val="both"/>
        <w:rPr>
          <w:rFonts w:ascii="Arial" w:hAnsi="Arial" w:cs="Arial"/>
          <w:sz w:val="24"/>
          <w:szCs w:val="24"/>
        </w:rPr>
      </w:pPr>
      <w:r w:rsidRPr="003D7DF9">
        <w:rPr>
          <w:rFonts w:ascii="Arial" w:hAnsi="Arial" w:cs="Arial"/>
          <w:sz w:val="24"/>
          <w:szCs w:val="24"/>
        </w:rPr>
        <w:t>Los/as educadores en salud interesados en participar en el Curso-Taller deberán haber llenado una carta compromiso que detalla los requisitos y obligaciones de las personas participantes del Curso-Taller, cada educador en salud gestionará la firma de su Director Local quien autorizará su participación en el Curso y luego a implementar lo aprendido en el desarrollo de su trabajo en las Empresas y Centros de Atención.  Se entregará las cartas compromiso a su Jefe de Red quien las hará llegar a la Coordinación Nacional de Educadores en Salud.</w:t>
      </w:r>
    </w:p>
    <w:p w:rsidR="00784E32" w:rsidRDefault="00784E32" w:rsidP="00FB4A82">
      <w:pPr>
        <w:rPr>
          <w:rFonts w:ascii="Arial" w:hAnsi="Arial" w:cs="Arial"/>
          <w:sz w:val="24"/>
          <w:szCs w:val="24"/>
        </w:rPr>
      </w:pPr>
    </w:p>
    <w:p w:rsidR="009A033E" w:rsidRDefault="009A033E" w:rsidP="00FB4A82">
      <w:pPr>
        <w:rPr>
          <w:rFonts w:ascii="Arial" w:hAnsi="Arial" w:cs="Arial"/>
          <w:b/>
          <w:sz w:val="24"/>
          <w:szCs w:val="24"/>
        </w:rPr>
      </w:pPr>
    </w:p>
    <w:p w:rsidR="009A033E" w:rsidRDefault="009A033E" w:rsidP="00FB4A82">
      <w:pPr>
        <w:rPr>
          <w:rFonts w:ascii="Arial" w:hAnsi="Arial" w:cs="Arial"/>
          <w:b/>
          <w:sz w:val="24"/>
          <w:szCs w:val="24"/>
        </w:rPr>
      </w:pPr>
    </w:p>
    <w:p w:rsidR="009A033E" w:rsidRDefault="009A033E" w:rsidP="00FB4A82">
      <w:pPr>
        <w:rPr>
          <w:rFonts w:ascii="Arial" w:hAnsi="Arial" w:cs="Arial"/>
          <w:b/>
          <w:sz w:val="24"/>
          <w:szCs w:val="24"/>
        </w:rPr>
      </w:pPr>
    </w:p>
    <w:p w:rsidR="009A033E" w:rsidRDefault="009A033E" w:rsidP="00FB4A82">
      <w:pPr>
        <w:rPr>
          <w:rFonts w:ascii="Arial" w:hAnsi="Arial" w:cs="Arial"/>
          <w:b/>
          <w:sz w:val="24"/>
          <w:szCs w:val="24"/>
        </w:rPr>
      </w:pPr>
    </w:p>
    <w:p w:rsidR="001571C3" w:rsidRPr="00DB0148" w:rsidRDefault="00E045F9" w:rsidP="00FB4A82">
      <w:pPr>
        <w:rPr>
          <w:rFonts w:ascii="Arial" w:hAnsi="Arial" w:cs="Arial"/>
          <w:b/>
          <w:sz w:val="24"/>
          <w:szCs w:val="24"/>
        </w:rPr>
      </w:pPr>
      <w:r>
        <w:rPr>
          <w:rFonts w:ascii="Arial" w:hAnsi="Arial" w:cs="Arial"/>
          <w:b/>
          <w:sz w:val="24"/>
          <w:szCs w:val="24"/>
        </w:rPr>
        <w:lastRenderedPageBreak/>
        <w:t xml:space="preserve">5.- </w:t>
      </w:r>
      <w:r w:rsidR="00DB0148" w:rsidRPr="00DB0148">
        <w:rPr>
          <w:rFonts w:ascii="Arial" w:hAnsi="Arial" w:cs="Arial"/>
          <w:b/>
          <w:sz w:val="24"/>
          <w:szCs w:val="24"/>
        </w:rPr>
        <w:t>METODOLOGÍA</w:t>
      </w:r>
    </w:p>
    <w:p w:rsidR="003D7DF9" w:rsidRDefault="001571C3" w:rsidP="00F501B0">
      <w:pPr>
        <w:jc w:val="both"/>
        <w:rPr>
          <w:rFonts w:ascii="Arial" w:hAnsi="Arial" w:cs="Arial"/>
          <w:sz w:val="24"/>
          <w:szCs w:val="24"/>
        </w:rPr>
      </w:pPr>
      <w:r w:rsidRPr="00FB4A82">
        <w:rPr>
          <w:rFonts w:ascii="Arial" w:hAnsi="Arial" w:cs="Arial"/>
          <w:sz w:val="24"/>
          <w:szCs w:val="24"/>
        </w:rPr>
        <w:t xml:space="preserve">El </w:t>
      </w:r>
      <w:r w:rsidR="009A1A16">
        <w:rPr>
          <w:rFonts w:ascii="Arial" w:hAnsi="Arial" w:cs="Arial"/>
          <w:sz w:val="24"/>
          <w:szCs w:val="24"/>
        </w:rPr>
        <w:t>curso se realizará en la modalidad de Taller de forma</w:t>
      </w:r>
      <w:r w:rsidR="0096698D">
        <w:rPr>
          <w:rFonts w:ascii="Arial" w:hAnsi="Arial" w:cs="Arial"/>
          <w:sz w:val="24"/>
          <w:szCs w:val="24"/>
        </w:rPr>
        <w:t xml:space="preserve"> virtual y</w:t>
      </w:r>
      <w:r w:rsidR="009A1A16">
        <w:rPr>
          <w:rFonts w:ascii="Arial" w:hAnsi="Arial" w:cs="Arial"/>
          <w:sz w:val="24"/>
          <w:szCs w:val="24"/>
        </w:rPr>
        <w:t xml:space="preserve"> presencial</w:t>
      </w:r>
      <w:r w:rsidR="00E045F9">
        <w:rPr>
          <w:rFonts w:ascii="Arial" w:hAnsi="Arial" w:cs="Arial"/>
          <w:sz w:val="24"/>
          <w:szCs w:val="24"/>
        </w:rPr>
        <w:t xml:space="preserve"> en 12 grupos conformados por las 12 Redes de Educadores en Salud a nivel nacional</w:t>
      </w:r>
      <w:r w:rsidR="0096698D">
        <w:rPr>
          <w:rFonts w:ascii="Arial" w:hAnsi="Arial" w:cs="Arial"/>
          <w:sz w:val="24"/>
          <w:szCs w:val="24"/>
        </w:rPr>
        <w:t xml:space="preserve"> de forma simultánea</w:t>
      </w:r>
      <w:r w:rsidR="009A1A16">
        <w:rPr>
          <w:rFonts w:ascii="Arial" w:hAnsi="Arial" w:cs="Arial"/>
          <w:sz w:val="24"/>
          <w:szCs w:val="24"/>
        </w:rPr>
        <w:t>.</w:t>
      </w:r>
      <w:r w:rsidRPr="00FB4A82">
        <w:rPr>
          <w:rFonts w:ascii="Arial" w:hAnsi="Arial" w:cs="Arial"/>
          <w:sz w:val="24"/>
          <w:szCs w:val="24"/>
        </w:rPr>
        <w:t xml:space="preserve"> Bajo esta metodología</w:t>
      </w:r>
      <w:r w:rsidR="00784E32">
        <w:rPr>
          <w:rFonts w:ascii="Arial" w:hAnsi="Arial" w:cs="Arial"/>
          <w:sz w:val="24"/>
          <w:szCs w:val="24"/>
        </w:rPr>
        <w:t xml:space="preserve"> </w:t>
      </w:r>
      <w:r w:rsidRPr="00FB4A82">
        <w:rPr>
          <w:rFonts w:ascii="Arial" w:hAnsi="Arial" w:cs="Arial"/>
          <w:sz w:val="24"/>
          <w:szCs w:val="24"/>
        </w:rPr>
        <w:t>l</w:t>
      </w:r>
      <w:r w:rsidR="009A1A16">
        <w:rPr>
          <w:rFonts w:ascii="Arial" w:hAnsi="Arial" w:cs="Arial"/>
          <w:sz w:val="24"/>
          <w:szCs w:val="24"/>
        </w:rPr>
        <w:t>as personas participantes</w:t>
      </w:r>
      <w:r w:rsidRPr="00FB4A82">
        <w:rPr>
          <w:rFonts w:ascii="Arial" w:hAnsi="Arial" w:cs="Arial"/>
          <w:sz w:val="24"/>
          <w:szCs w:val="24"/>
        </w:rPr>
        <w:t xml:space="preserve"> pueden aplicar los conocimientos adquiridos con una profundidad crítica que les permit</w:t>
      </w:r>
      <w:r w:rsidR="009A1A16">
        <w:rPr>
          <w:rFonts w:ascii="Arial" w:hAnsi="Arial" w:cs="Arial"/>
          <w:sz w:val="24"/>
          <w:szCs w:val="24"/>
        </w:rPr>
        <w:t>a</w:t>
      </w:r>
      <w:r w:rsidRPr="00FB4A82">
        <w:rPr>
          <w:rFonts w:ascii="Arial" w:hAnsi="Arial" w:cs="Arial"/>
          <w:sz w:val="24"/>
          <w:szCs w:val="24"/>
        </w:rPr>
        <w:t xml:space="preserve"> mejorar su acción cotidiana</w:t>
      </w:r>
      <w:r w:rsidR="009A1A16">
        <w:rPr>
          <w:rFonts w:ascii="Arial" w:hAnsi="Arial" w:cs="Arial"/>
          <w:sz w:val="24"/>
          <w:szCs w:val="24"/>
        </w:rPr>
        <w:t xml:space="preserve"> en las diferentes empresas del país</w:t>
      </w:r>
      <w:r w:rsidRPr="00FB4A82">
        <w:rPr>
          <w:rFonts w:ascii="Arial" w:hAnsi="Arial" w:cs="Arial"/>
          <w:sz w:val="24"/>
          <w:szCs w:val="24"/>
        </w:rPr>
        <w:t xml:space="preserve">. </w:t>
      </w:r>
    </w:p>
    <w:p w:rsidR="003D7DF9" w:rsidRDefault="001571C3" w:rsidP="00F501B0">
      <w:pPr>
        <w:jc w:val="both"/>
        <w:rPr>
          <w:rFonts w:ascii="Arial" w:hAnsi="Arial" w:cs="Arial"/>
          <w:sz w:val="24"/>
          <w:szCs w:val="24"/>
        </w:rPr>
      </w:pPr>
      <w:r w:rsidRPr="00FB4A82">
        <w:rPr>
          <w:rFonts w:ascii="Arial" w:hAnsi="Arial" w:cs="Arial"/>
          <w:sz w:val="24"/>
          <w:szCs w:val="24"/>
        </w:rPr>
        <w:t xml:space="preserve">El curso consta de </w:t>
      </w:r>
      <w:r w:rsidR="00E045F9" w:rsidRPr="003D7DF9">
        <w:rPr>
          <w:rFonts w:ascii="Arial" w:hAnsi="Arial" w:cs="Arial"/>
          <w:b/>
          <w:sz w:val="24"/>
          <w:szCs w:val="24"/>
        </w:rPr>
        <w:t>4</w:t>
      </w:r>
      <w:r w:rsidRPr="003D7DF9">
        <w:rPr>
          <w:rFonts w:ascii="Arial" w:hAnsi="Arial" w:cs="Arial"/>
          <w:b/>
          <w:sz w:val="24"/>
          <w:szCs w:val="24"/>
        </w:rPr>
        <w:t xml:space="preserve"> módulos</w:t>
      </w:r>
      <w:r w:rsidR="0096698D">
        <w:rPr>
          <w:rFonts w:ascii="Arial" w:hAnsi="Arial" w:cs="Arial"/>
          <w:sz w:val="24"/>
          <w:szCs w:val="24"/>
        </w:rPr>
        <w:t xml:space="preserve"> virtuales de </w:t>
      </w:r>
      <w:r w:rsidR="0096698D" w:rsidRPr="003D7DF9">
        <w:rPr>
          <w:rFonts w:ascii="Arial" w:hAnsi="Arial" w:cs="Arial"/>
          <w:b/>
          <w:sz w:val="24"/>
          <w:szCs w:val="24"/>
        </w:rPr>
        <w:t>10 horas</w:t>
      </w:r>
      <w:r w:rsidR="0096698D">
        <w:rPr>
          <w:rFonts w:ascii="Arial" w:hAnsi="Arial" w:cs="Arial"/>
          <w:sz w:val="24"/>
          <w:szCs w:val="24"/>
        </w:rPr>
        <w:t xml:space="preserve"> cada uno haciendo un total de 40 horas virtuales</w:t>
      </w:r>
      <w:r w:rsidR="009358C8">
        <w:rPr>
          <w:rFonts w:ascii="Arial" w:hAnsi="Arial" w:cs="Arial"/>
          <w:sz w:val="24"/>
          <w:szCs w:val="24"/>
        </w:rPr>
        <w:t>, se desarrollará un módulo cada semana</w:t>
      </w:r>
      <w:r w:rsidRPr="00FB4A82">
        <w:rPr>
          <w:rFonts w:ascii="Arial" w:hAnsi="Arial" w:cs="Arial"/>
          <w:sz w:val="24"/>
          <w:szCs w:val="24"/>
        </w:rPr>
        <w:t xml:space="preserve">, cada módulo </w:t>
      </w:r>
      <w:r w:rsidR="00F501B0">
        <w:rPr>
          <w:rFonts w:ascii="Arial" w:hAnsi="Arial" w:cs="Arial"/>
          <w:sz w:val="24"/>
          <w:szCs w:val="24"/>
        </w:rPr>
        <w:t xml:space="preserve">se </w:t>
      </w:r>
      <w:r w:rsidRPr="00FB4A82">
        <w:rPr>
          <w:rFonts w:ascii="Arial" w:hAnsi="Arial" w:cs="Arial"/>
          <w:sz w:val="24"/>
          <w:szCs w:val="24"/>
        </w:rPr>
        <w:t xml:space="preserve">presentará </w:t>
      </w:r>
      <w:r w:rsidR="003D7DF9">
        <w:rPr>
          <w:rFonts w:ascii="Arial" w:hAnsi="Arial" w:cs="Arial"/>
          <w:sz w:val="24"/>
          <w:szCs w:val="24"/>
        </w:rPr>
        <w:t>a distancia</w:t>
      </w:r>
      <w:r w:rsidR="0096698D">
        <w:rPr>
          <w:rFonts w:ascii="Arial" w:hAnsi="Arial" w:cs="Arial"/>
          <w:sz w:val="24"/>
          <w:szCs w:val="24"/>
        </w:rPr>
        <w:t xml:space="preserve"> mediante el Aula Virtual del ISSS con diferentes actividades tipo taller</w:t>
      </w:r>
      <w:r w:rsidR="00F501B0">
        <w:rPr>
          <w:rFonts w:ascii="Arial" w:hAnsi="Arial" w:cs="Arial"/>
          <w:sz w:val="24"/>
          <w:szCs w:val="24"/>
        </w:rPr>
        <w:t xml:space="preserve"> lo cual permitirá la participación activa de las personas participantes</w:t>
      </w:r>
      <w:r w:rsidRPr="00FB4A82">
        <w:rPr>
          <w:rFonts w:ascii="Arial" w:hAnsi="Arial" w:cs="Arial"/>
          <w:sz w:val="24"/>
          <w:szCs w:val="24"/>
        </w:rPr>
        <w:t>, además de contar con una</w:t>
      </w:r>
      <w:r w:rsidR="003A05B0" w:rsidRPr="00FB4A82">
        <w:rPr>
          <w:rFonts w:ascii="Arial" w:hAnsi="Arial" w:cs="Arial"/>
          <w:sz w:val="24"/>
          <w:szCs w:val="24"/>
        </w:rPr>
        <w:t xml:space="preserve"> </w:t>
      </w:r>
      <w:r w:rsidRPr="00FB4A82">
        <w:rPr>
          <w:rFonts w:ascii="Arial" w:hAnsi="Arial" w:cs="Arial"/>
          <w:sz w:val="24"/>
          <w:szCs w:val="24"/>
        </w:rPr>
        <w:t>sugerencia de lecturas complementarias, análisis de casos, y prácticas guiadas</w:t>
      </w:r>
      <w:r w:rsidR="009358C8">
        <w:rPr>
          <w:rFonts w:ascii="Arial" w:hAnsi="Arial" w:cs="Arial"/>
          <w:sz w:val="24"/>
          <w:szCs w:val="24"/>
        </w:rPr>
        <w:t xml:space="preserve"> las cuales serán evaluadas, al finalizar cada módulo se realizará una prueba evaluada</w:t>
      </w:r>
      <w:r w:rsidR="003D7DF9">
        <w:rPr>
          <w:rFonts w:ascii="Arial" w:hAnsi="Arial" w:cs="Arial"/>
          <w:sz w:val="24"/>
          <w:szCs w:val="24"/>
        </w:rPr>
        <w:t>.</w:t>
      </w:r>
    </w:p>
    <w:p w:rsidR="009358C8" w:rsidRDefault="009358C8" w:rsidP="00F501B0">
      <w:pPr>
        <w:jc w:val="both"/>
        <w:rPr>
          <w:rFonts w:ascii="Arial" w:hAnsi="Arial" w:cs="Arial"/>
          <w:sz w:val="24"/>
          <w:szCs w:val="24"/>
        </w:rPr>
      </w:pPr>
      <w:r>
        <w:rPr>
          <w:rFonts w:ascii="Arial" w:hAnsi="Arial" w:cs="Arial"/>
          <w:sz w:val="24"/>
          <w:szCs w:val="24"/>
        </w:rPr>
        <w:t xml:space="preserve">Cada </w:t>
      </w:r>
      <w:r w:rsidR="0009196E">
        <w:rPr>
          <w:rFonts w:ascii="Arial" w:hAnsi="Arial" w:cs="Arial"/>
          <w:sz w:val="24"/>
          <w:szCs w:val="24"/>
        </w:rPr>
        <w:t>módulo</w:t>
      </w:r>
      <w:r>
        <w:rPr>
          <w:rFonts w:ascii="Arial" w:hAnsi="Arial" w:cs="Arial"/>
          <w:sz w:val="24"/>
          <w:szCs w:val="24"/>
        </w:rPr>
        <w:t xml:space="preserve"> tendrá un foro de participación obligatoria y adiciona</w:t>
      </w:r>
      <w:r w:rsidR="00FC6DCD">
        <w:rPr>
          <w:rFonts w:ascii="Arial" w:hAnsi="Arial" w:cs="Arial"/>
          <w:sz w:val="24"/>
          <w:szCs w:val="24"/>
        </w:rPr>
        <w:t>lmente</w:t>
      </w:r>
      <w:r>
        <w:rPr>
          <w:rFonts w:ascii="Arial" w:hAnsi="Arial" w:cs="Arial"/>
          <w:sz w:val="24"/>
          <w:szCs w:val="24"/>
        </w:rPr>
        <w:t xml:space="preserve"> se crearán 12 grupos de WhatsApp (1 por Red) para el desarrollo de las Tutorías y actividades complementarias que debido a las limitantes de la plataforma no se pueden desarrollar por es</w:t>
      </w:r>
      <w:r w:rsidR="0009196E">
        <w:rPr>
          <w:rFonts w:ascii="Arial" w:hAnsi="Arial" w:cs="Arial"/>
          <w:sz w:val="24"/>
          <w:szCs w:val="24"/>
        </w:rPr>
        <w:t>te</w:t>
      </w:r>
      <w:r>
        <w:rPr>
          <w:rFonts w:ascii="Arial" w:hAnsi="Arial" w:cs="Arial"/>
          <w:sz w:val="24"/>
          <w:szCs w:val="24"/>
        </w:rPr>
        <w:t xml:space="preserve"> medio.</w:t>
      </w:r>
    </w:p>
    <w:p w:rsidR="009358C8" w:rsidRDefault="009358C8" w:rsidP="00F501B0">
      <w:pPr>
        <w:jc w:val="both"/>
        <w:rPr>
          <w:rFonts w:ascii="Arial" w:hAnsi="Arial" w:cs="Arial"/>
          <w:sz w:val="24"/>
          <w:szCs w:val="24"/>
        </w:rPr>
      </w:pPr>
      <w:r>
        <w:rPr>
          <w:rFonts w:ascii="Arial" w:hAnsi="Arial" w:cs="Arial"/>
          <w:sz w:val="24"/>
          <w:szCs w:val="24"/>
        </w:rPr>
        <w:t>La profeso</w:t>
      </w:r>
      <w:r w:rsidR="0009196E">
        <w:rPr>
          <w:rFonts w:ascii="Arial" w:hAnsi="Arial" w:cs="Arial"/>
          <w:sz w:val="24"/>
          <w:szCs w:val="24"/>
        </w:rPr>
        <w:t>ra y las tutoras</w:t>
      </w:r>
      <w:r>
        <w:rPr>
          <w:rFonts w:ascii="Arial" w:hAnsi="Arial" w:cs="Arial"/>
          <w:sz w:val="24"/>
          <w:szCs w:val="24"/>
        </w:rPr>
        <w:t xml:space="preserve"> asignadas estarán disponibles de jueves a viernes para las respectivas consultas y actividades.</w:t>
      </w:r>
    </w:p>
    <w:p w:rsidR="001571C3" w:rsidRDefault="003D7DF9" w:rsidP="00F501B0">
      <w:pPr>
        <w:jc w:val="both"/>
        <w:rPr>
          <w:rFonts w:ascii="Arial" w:hAnsi="Arial" w:cs="Arial"/>
          <w:sz w:val="24"/>
          <w:szCs w:val="24"/>
        </w:rPr>
      </w:pPr>
      <w:r>
        <w:rPr>
          <w:rFonts w:ascii="Arial" w:hAnsi="Arial" w:cs="Arial"/>
          <w:sz w:val="24"/>
          <w:szCs w:val="24"/>
        </w:rPr>
        <w:t>S</w:t>
      </w:r>
      <w:r w:rsidR="0096698D">
        <w:rPr>
          <w:rFonts w:ascii="Arial" w:hAnsi="Arial" w:cs="Arial"/>
          <w:sz w:val="24"/>
          <w:szCs w:val="24"/>
        </w:rPr>
        <w:t xml:space="preserve">e finalizará con </w:t>
      </w:r>
      <w:r w:rsidR="0096698D" w:rsidRPr="003D7DF9">
        <w:rPr>
          <w:rFonts w:ascii="Arial" w:hAnsi="Arial" w:cs="Arial"/>
          <w:b/>
          <w:sz w:val="24"/>
          <w:szCs w:val="24"/>
        </w:rPr>
        <w:t>un módulo</w:t>
      </w:r>
      <w:r w:rsidR="0096698D">
        <w:rPr>
          <w:rFonts w:ascii="Arial" w:hAnsi="Arial" w:cs="Arial"/>
          <w:sz w:val="24"/>
          <w:szCs w:val="24"/>
        </w:rPr>
        <w:t xml:space="preserve"> presencial de </w:t>
      </w:r>
      <w:r w:rsidR="0096698D" w:rsidRPr="003D7DF9">
        <w:rPr>
          <w:rFonts w:ascii="Arial" w:hAnsi="Arial" w:cs="Arial"/>
          <w:b/>
          <w:sz w:val="24"/>
          <w:szCs w:val="24"/>
        </w:rPr>
        <w:t>8 horas</w:t>
      </w:r>
      <w:r w:rsidR="0096698D">
        <w:rPr>
          <w:rFonts w:ascii="Arial" w:hAnsi="Arial" w:cs="Arial"/>
          <w:sz w:val="24"/>
          <w:szCs w:val="24"/>
        </w:rPr>
        <w:t xml:space="preserve"> por RED en el cual se realizará la demostración de dos jornadas educativas una de 4 horas y la otra de 2 horas tal como está establecido en las cartas didácticas ane</w:t>
      </w:r>
      <w:r w:rsidR="0009196E">
        <w:rPr>
          <w:rFonts w:ascii="Arial" w:hAnsi="Arial" w:cs="Arial"/>
          <w:sz w:val="24"/>
          <w:szCs w:val="24"/>
        </w:rPr>
        <w:t>x</w:t>
      </w:r>
      <w:r w:rsidR="0096698D">
        <w:rPr>
          <w:rFonts w:ascii="Arial" w:hAnsi="Arial" w:cs="Arial"/>
          <w:sz w:val="24"/>
          <w:szCs w:val="24"/>
        </w:rPr>
        <w:t xml:space="preserve">as a la Guía Metodológica para el desarrollo de los Programas Complementarios establecidos por la Ley General de Prevención de riesgos </w:t>
      </w:r>
      <w:r>
        <w:rPr>
          <w:rFonts w:ascii="Arial" w:hAnsi="Arial" w:cs="Arial"/>
          <w:sz w:val="24"/>
          <w:szCs w:val="24"/>
        </w:rPr>
        <w:t>Ocupacionales.</w:t>
      </w:r>
      <w:r w:rsidR="001571C3" w:rsidRPr="00FB4A82">
        <w:rPr>
          <w:rFonts w:ascii="Arial" w:hAnsi="Arial" w:cs="Arial"/>
          <w:sz w:val="24"/>
          <w:szCs w:val="24"/>
        </w:rPr>
        <w:t xml:space="preserve"> </w:t>
      </w:r>
    </w:p>
    <w:p w:rsidR="003D7DF9" w:rsidRDefault="003D7DF9" w:rsidP="00F501B0">
      <w:pPr>
        <w:jc w:val="both"/>
        <w:rPr>
          <w:rFonts w:ascii="Arial" w:hAnsi="Arial" w:cs="Arial"/>
          <w:sz w:val="24"/>
          <w:szCs w:val="24"/>
        </w:rPr>
      </w:pPr>
      <w:r>
        <w:rPr>
          <w:rFonts w:ascii="Arial" w:hAnsi="Arial" w:cs="Arial"/>
          <w:sz w:val="24"/>
          <w:szCs w:val="24"/>
        </w:rPr>
        <w:t xml:space="preserve">Debido a </w:t>
      </w:r>
      <w:r w:rsidR="0009196E">
        <w:rPr>
          <w:rFonts w:ascii="Arial" w:hAnsi="Arial" w:cs="Arial"/>
          <w:sz w:val="24"/>
          <w:szCs w:val="24"/>
        </w:rPr>
        <w:t>l</w:t>
      </w:r>
      <w:r>
        <w:rPr>
          <w:rFonts w:ascii="Arial" w:hAnsi="Arial" w:cs="Arial"/>
          <w:sz w:val="24"/>
          <w:szCs w:val="24"/>
        </w:rPr>
        <w:t xml:space="preserve">as </w:t>
      </w:r>
      <w:r w:rsidR="009358C8">
        <w:rPr>
          <w:rFonts w:ascii="Arial" w:hAnsi="Arial" w:cs="Arial"/>
          <w:sz w:val="24"/>
          <w:szCs w:val="24"/>
        </w:rPr>
        <w:t>limitaciones</w:t>
      </w:r>
      <w:r>
        <w:rPr>
          <w:rFonts w:ascii="Arial" w:hAnsi="Arial" w:cs="Arial"/>
          <w:sz w:val="24"/>
          <w:szCs w:val="24"/>
        </w:rPr>
        <w:t xml:space="preserve"> propias del aula de docencia las intervenciones a los foros y </w:t>
      </w:r>
      <w:r w:rsidR="009358C8">
        <w:rPr>
          <w:rFonts w:ascii="Arial" w:hAnsi="Arial" w:cs="Arial"/>
          <w:sz w:val="24"/>
          <w:szCs w:val="24"/>
        </w:rPr>
        <w:t>mensajes</w:t>
      </w:r>
      <w:r>
        <w:rPr>
          <w:rFonts w:ascii="Arial" w:hAnsi="Arial" w:cs="Arial"/>
          <w:sz w:val="24"/>
          <w:szCs w:val="24"/>
        </w:rPr>
        <w:t xml:space="preserve"> no llegaran a los correos </w:t>
      </w:r>
      <w:r w:rsidR="009358C8">
        <w:rPr>
          <w:rFonts w:ascii="Arial" w:hAnsi="Arial" w:cs="Arial"/>
          <w:sz w:val="24"/>
          <w:szCs w:val="24"/>
        </w:rPr>
        <w:t>electrónicos siendo necesario que se revise regularmente el sitio para conocer las actualizaciones, para ingresar a aula Virtual cada educador en salud ya cuenta con su usuario o contraseña respectiva la cual fue asignada en cursos anteriores.</w:t>
      </w:r>
    </w:p>
    <w:p w:rsidR="00023AA7" w:rsidRDefault="00023AA7" w:rsidP="00F501B0">
      <w:pPr>
        <w:jc w:val="both"/>
        <w:rPr>
          <w:rFonts w:ascii="Arial" w:hAnsi="Arial" w:cs="Arial"/>
          <w:sz w:val="24"/>
          <w:szCs w:val="24"/>
        </w:rPr>
      </w:pPr>
      <w:r>
        <w:rPr>
          <w:rFonts w:ascii="Arial" w:hAnsi="Arial" w:cs="Arial"/>
          <w:sz w:val="24"/>
          <w:szCs w:val="24"/>
        </w:rPr>
        <w:t xml:space="preserve">Los foros y exámenes de cada </w:t>
      </w:r>
      <w:r w:rsidR="0009196E">
        <w:rPr>
          <w:rFonts w:ascii="Arial" w:hAnsi="Arial" w:cs="Arial"/>
          <w:sz w:val="24"/>
          <w:szCs w:val="24"/>
        </w:rPr>
        <w:t>módulo</w:t>
      </w:r>
      <w:r>
        <w:rPr>
          <w:rFonts w:ascii="Arial" w:hAnsi="Arial" w:cs="Arial"/>
          <w:sz w:val="24"/>
          <w:szCs w:val="24"/>
        </w:rPr>
        <w:t xml:space="preserve"> quedaran bloqueados al finalizar el periodo detallado en cada uno.</w:t>
      </w:r>
    </w:p>
    <w:p w:rsidR="00023AA7" w:rsidRDefault="00023AA7" w:rsidP="00F501B0">
      <w:pPr>
        <w:jc w:val="both"/>
        <w:rPr>
          <w:rFonts w:ascii="Arial" w:hAnsi="Arial" w:cs="Arial"/>
          <w:sz w:val="24"/>
          <w:szCs w:val="24"/>
        </w:rPr>
      </w:pPr>
      <w:r>
        <w:rPr>
          <w:rFonts w:ascii="Arial" w:hAnsi="Arial" w:cs="Arial"/>
          <w:sz w:val="24"/>
          <w:szCs w:val="24"/>
        </w:rPr>
        <w:t>Los/as educadores en salud deberán asegurar como mínimo 10 horas semanales para cada módulo, durante la vigencia del curso.</w:t>
      </w:r>
    </w:p>
    <w:p w:rsidR="00023AA7" w:rsidRDefault="00023AA7" w:rsidP="00F501B0">
      <w:pPr>
        <w:jc w:val="both"/>
        <w:rPr>
          <w:rFonts w:ascii="Arial" w:hAnsi="Arial" w:cs="Arial"/>
          <w:sz w:val="24"/>
          <w:szCs w:val="24"/>
        </w:rPr>
      </w:pPr>
      <w:r>
        <w:rPr>
          <w:rFonts w:ascii="Arial" w:hAnsi="Arial" w:cs="Arial"/>
          <w:sz w:val="24"/>
          <w:szCs w:val="24"/>
        </w:rPr>
        <w:t>Al finalizar el Curso taller quienes hayan aprobado con una nota mínima de 7.0, recibirán un reconocimiento de participación.</w:t>
      </w:r>
    </w:p>
    <w:p w:rsidR="0096698D" w:rsidRDefault="0096698D" w:rsidP="00F501B0">
      <w:pPr>
        <w:jc w:val="both"/>
        <w:rPr>
          <w:rFonts w:ascii="Arial" w:hAnsi="Arial" w:cs="Arial"/>
          <w:sz w:val="24"/>
          <w:szCs w:val="24"/>
        </w:rPr>
      </w:pPr>
    </w:p>
    <w:p w:rsidR="00F501B0" w:rsidRDefault="00F501B0" w:rsidP="00F501B0">
      <w:pPr>
        <w:jc w:val="both"/>
        <w:rPr>
          <w:rFonts w:ascii="Arial" w:hAnsi="Arial" w:cs="Arial"/>
          <w:sz w:val="24"/>
          <w:szCs w:val="24"/>
        </w:rPr>
      </w:pPr>
    </w:p>
    <w:p w:rsidR="00F501B0" w:rsidRPr="009A1A16" w:rsidRDefault="00E045F9" w:rsidP="009A1A16">
      <w:pPr>
        <w:rPr>
          <w:rFonts w:ascii="Arial" w:hAnsi="Arial" w:cs="Arial"/>
          <w:b/>
          <w:sz w:val="24"/>
          <w:szCs w:val="24"/>
        </w:rPr>
      </w:pPr>
      <w:r>
        <w:rPr>
          <w:rFonts w:ascii="Arial" w:hAnsi="Arial" w:cs="Arial"/>
          <w:b/>
          <w:sz w:val="24"/>
          <w:szCs w:val="24"/>
        </w:rPr>
        <w:lastRenderedPageBreak/>
        <w:t xml:space="preserve">6.- </w:t>
      </w:r>
      <w:r w:rsidR="009A1A16" w:rsidRPr="009A1A16">
        <w:rPr>
          <w:rFonts w:ascii="Arial" w:hAnsi="Arial" w:cs="Arial"/>
          <w:b/>
          <w:sz w:val="24"/>
          <w:szCs w:val="24"/>
        </w:rPr>
        <w:t>FORMA DE EVALUACIÓN</w:t>
      </w:r>
    </w:p>
    <w:tbl>
      <w:tblPr>
        <w:tblStyle w:val="Tablaconcuadrcula"/>
        <w:tblW w:w="0" w:type="auto"/>
        <w:jc w:val="center"/>
        <w:tblLook w:val="04A0" w:firstRow="1" w:lastRow="0" w:firstColumn="1" w:lastColumn="0" w:noHBand="0" w:noVBand="1"/>
      </w:tblPr>
      <w:tblGrid>
        <w:gridCol w:w="3999"/>
        <w:gridCol w:w="2097"/>
      </w:tblGrid>
      <w:tr w:rsidR="009A1A16" w:rsidTr="00951BAE">
        <w:trPr>
          <w:trHeight w:val="572"/>
          <w:jc w:val="center"/>
        </w:trPr>
        <w:tc>
          <w:tcPr>
            <w:tcW w:w="3999" w:type="dxa"/>
            <w:vAlign w:val="center"/>
          </w:tcPr>
          <w:p w:rsidR="009A1A16" w:rsidRDefault="009A1A16" w:rsidP="009A1A16">
            <w:pPr>
              <w:rPr>
                <w:rFonts w:ascii="Arial" w:hAnsi="Arial" w:cs="Arial"/>
                <w:sz w:val="24"/>
                <w:szCs w:val="24"/>
              </w:rPr>
            </w:pPr>
            <w:r w:rsidRPr="00FB4A82">
              <w:rPr>
                <w:rFonts w:ascii="Arial" w:hAnsi="Arial" w:cs="Arial"/>
                <w:sz w:val="24"/>
                <w:szCs w:val="24"/>
              </w:rPr>
              <w:t xml:space="preserve">Visualización recursos didácticos </w:t>
            </w:r>
          </w:p>
        </w:tc>
        <w:tc>
          <w:tcPr>
            <w:tcW w:w="2097" w:type="dxa"/>
            <w:vAlign w:val="center"/>
          </w:tcPr>
          <w:p w:rsidR="00F501B0" w:rsidRDefault="00F501B0" w:rsidP="00F501B0">
            <w:pPr>
              <w:jc w:val="center"/>
              <w:rPr>
                <w:rFonts w:ascii="Arial" w:hAnsi="Arial" w:cs="Arial"/>
                <w:sz w:val="24"/>
                <w:szCs w:val="24"/>
              </w:rPr>
            </w:pPr>
          </w:p>
          <w:p w:rsidR="009A1A16" w:rsidRDefault="00F501B0" w:rsidP="00951BAE">
            <w:pPr>
              <w:jc w:val="center"/>
              <w:rPr>
                <w:rFonts w:ascii="Arial" w:hAnsi="Arial" w:cs="Arial"/>
                <w:sz w:val="24"/>
                <w:szCs w:val="24"/>
              </w:rPr>
            </w:pPr>
            <w:r>
              <w:rPr>
                <w:rFonts w:ascii="Arial" w:hAnsi="Arial" w:cs="Arial"/>
                <w:sz w:val="24"/>
                <w:szCs w:val="24"/>
              </w:rPr>
              <w:t>25</w:t>
            </w:r>
            <w:r w:rsidR="009A1A16" w:rsidRPr="00FB4A82">
              <w:rPr>
                <w:rFonts w:ascii="Arial" w:hAnsi="Arial" w:cs="Arial"/>
                <w:sz w:val="24"/>
                <w:szCs w:val="24"/>
              </w:rPr>
              <w:t xml:space="preserve"> puntos</w:t>
            </w:r>
          </w:p>
        </w:tc>
      </w:tr>
      <w:tr w:rsidR="009A1A16" w:rsidTr="00F501B0">
        <w:trPr>
          <w:jc w:val="center"/>
        </w:trPr>
        <w:tc>
          <w:tcPr>
            <w:tcW w:w="3999" w:type="dxa"/>
            <w:vAlign w:val="center"/>
          </w:tcPr>
          <w:p w:rsidR="009A1A16" w:rsidRDefault="009A1A16" w:rsidP="009A1A16">
            <w:pPr>
              <w:rPr>
                <w:rFonts w:ascii="Arial" w:hAnsi="Arial" w:cs="Arial"/>
                <w:sz w:val="24"/>
                <w:szCs w:val="24"/>
              </w:rPr>
            </w:pPr>
            <w:r w:rsidRPr="00FB4A82">
              <w:rPr>
                <w:rFonts w:ascii="Arial" w:hAnsi="Arial" w:cs="Arial"/>
                <w:sz w:val="24"/>
                <w:szCs w:val="24"/>
              </w:rPr>
              <w:t xml:space="preserve">Participación </w:t>
            </w:r>
          </w:p>
        </w:tc>
        <w:tc>
          <w:tcPr>
            <w:tcW w:w="2097" w:type="dxa"/>
            <w:vAlign w:val="center"/>
          </w:tcPr>
          <w:p w:rsidR="00F501B0" w:rsidRDefault="00F501B0" w:rsidP="00F501B0">
            <w:pPr>
              <w:jc w:val="center"/>
              <w:rPr>
                <w:rFonts w:ascii="Arial" w:hAnsi="Arial" w:cs="Arial"/>
                <w:sz w:val="24"/>
                <w:szCs w:val="24"/>
              </w:rPr>
            </w:pPr>
          </w:p>
          <w:p w:rsidR="009A1A16" w:rsidRDefault="00F501B0" w:rsidP="00951BAE">
            <w:pPr>
              <w:jc w:val="center"/>
              <w:rPr>
                <w:rFonts w:ascii="Arial" w:hAnsi="Arial" w:cs="Arial"/>
                <w:sz w:val="24"/>
                <w:szCs w:val="24"/>
              </w:rPr>
            </w:pPr>
            <w:r>
              <w:rPr>
                <w:rFonts w:ascii="Arial" w:hAnsi="Arial" w:cs="Arial"/>
                <w:sz w:val="24"/>
                <w:szCs w:val="24"/>
              </w:rPr>
              <w:t>25</w:t>
            </w:r>
            <w:r w:rsidR="009A1A16" w:rsidRPr="00FB4A82">
              <w:rPr>
                <w:rFonts w:ascii="Arial" w:hAnsi="Arial" w:cs="Arial"/>
                <w:sz w:val="24"/>
                <w:szCs w:val="24"/>
              </w:rPr>
              <w:t xml:space="preserve"> puntos</w:t>
            </w:r>
          </w:p>
        </w:tc>
      </w:tr>
      <w:tr w:rsidR="009A1A16" w:rsidTr="00F501B0">
        <w:trPr>
          <w:jc w:val="center"/>
        </w:trPr>
        <w:tc>
          <w:tcPr>
            <w:tcW w:w="3999" w:type="dxa"/>
            <w:vAlign w:val="center"/>
          </w:tcPr>
          <w:p w:rsidR="009A1A16" w:rsidRPr="00FB4A82" w:rsidRDefault="009A1A16" w:rsidP="009A1A16">
            <w:pPr>
              <w:rPr>
                <w:rFonts w:ascii="Arial" w:hAnsi="Arial" w:cs="Arial"/>
                <w:sz w:val="24"/>
                <w:szCs w:val="24"/>
              </w:rPr>
            </w:pPr>
            <w:r w:rsidRPr="00FB4A82">
              <w:rPr>
                <w:rFonts w:ascii="Arial" w:hAnsi="Arial" w:cs="Arial"/>
                <w:sz w:val="24"/>
                <w:szCs w:val="24"/>
              </w:rPr>
              <w:t xml:space="preserve">Actividades complementarias </w:t>
            </w:r>
          </w:p>
        </w:tc>
        <w:tc>
          <w:tcPr>
            <w:tcW w:w="2097" w:type="dxa"/>
            <w:vAlign w:val="center"/>
          </w:tcPr>
          <w:p w:rsidR="00F501B0" w:rsidRDefault="00F501B0" w:rsidP="00F501B0">
            <w:pPr>
              <w:jc w:val="center"/>
              <w:rPr>
                <w:rFonts w:ascii="Arial" w:hAnsi="Arial" w:cs="Arial"/>
                <w:sz w:val="24"/>
                <w:szCs w:val="24"/>
              </w:rPr>
            </w:pPr>
          </w:p>
          <w:p w:rsidR="009A1A16" w:rsidRDefault="00F501B0" w:rsidP="00951BAE">
            <w:pPr>
              <w:jc w:val="center"/>
              <w:rPr>
                <w:rFonts w:ascii="Arial" w:hAnsi="Arial" w:cs="Arial"/>
                <w:sz w:val="24"/>
                <w:szCs w:val="24"/>
              </w:rPr>
            </w:pPr>
            <w:r>
              <w:rPr>
                <w:rFonts w:ascii="Arial" w:hAnsi="Arial" w:cs="Arial"/>
                <w:sz w:val="24"/>
                <w:szCs w:val="24"/>
              </w:rPr>
              <w:t>25</w:t>
            </w:r>
            <w:r w:rsidR="009A1A16" w:rsidRPr="00FB4A82">
              <w:rPr>
                <w:rFonts w:ascii="Arial" w:hAnsi="Arial" w:cs="Arial"/>
                <w:sz w:val="24"/>
                <w:szCs w:val="24"/>
              </w:rPr>
              <w:t xml:space="preserve"> puntos</w:t>
            </w:r>
          </w:p>
        </w:tc>
      </w:tr>
      <w:tr w:rsidR="009A1A16" w:rsidTr="00F501B0">
        <w:trPr>
          <w:jc w:val="center"/>
        </w:trPr>
        <w:tc>
          <w:tcPr>
            <w:tcW w:w="3999" w:type="dxa"/>
            <w:vAlign w:val="center"/>
          </w:tcPr>
          <w:p w:rsidR="00F501B0" w:rsidRDefault="00F501B0" w:rsidP="009A1A16">
            <w:pPr>
              <w:rPr>
                <w:rFonts w:ascii="Arial" w:hAnsi="Arial" w:cs="Arial"/>
                <w:sz w:val="24"/>
                <w:szCs w:val="24"/>
              </w:rPr>
            </w:pPr>
          </w:p>
          <w:p w:rsidR="009A1A16" w:rsidRPr="00FB4A82" w:rsidRDefault="00E045F9" w:rsidP="009A1A16">
            <w:pPr>
              <w:rPr>
                <w:rFonts w:ascii="Arial" w:hAnsi="Arial" w:cs="Arial"/>
                <w:sz w:val="24"/>
                <w:szCs w:val="24"/>
              </w:rPr>
            </w:pPr>
            <w:r>
              <w:rPr>
                <w:rFonts w:ascii="Arial" w:hAnsi="Arial" w:cs="Arial"/>
                <w:sz w:val="24"/>
                <w:szCs w:val="24"/>
              </w:rPr>
              <w:t>Participación en Socialización de Guía</w:t>
            </w:r>
          </w:p>
        </w:tc>
        <w:tc>
          <w:tcPr>
            <w:tcW w:w="2097" w:type="dxa"/>
            <w:vAlign w:val="center"/>
          </w:tcPr>
          <w:p w:rsidR="009A1A16" w:rsidRDefault="00F501B0" w:rsidP="00F501B0">
            <w:pPr>
              <w:jc w:val="center"/>
              <w:rPr>
                <w:rFonts w:ascii="Arial" w:hAnsi="Arial" w:cs="Arial"/>
                <w:sz w:val="24"/>
                <w:szCs w:val="24"/>
              </w:rPr>
            </w:pPr>
            <w:r>
              <w:rPr>
                <w:rFonts w:ascii="Arial" w:hAnsi="Arial" w:cs="Arial"/>
                <w:sz w:val="24"/>
                <w:szCs w:val="24"/>
              </w:rPr>
              <w:t>25</w:t>
            </w:r>
            <w:r w:rsidR="009A1A16" w:rsidRPr="00FB4A82">
              <w:rPr>
                <w:rFonts w:ascii="Arial" w:hAnsi="Arial" w:cs="Arial"/>
                <w:sz w:val="24"/>
                <w:szCs w:val="24"/>
              </w:rPr>
              <w:t xml:space="preserve"> puntos</w:t>
            </w:r>
          </w:p>
        </w:tc>
      </w:tr>
      <w:tr w:rsidR="009A1A16" w:rsidRPr="00F501B0" w:rsidTr="00951BAE">
        <w:trPr>
          <w:trHeight w:val="354"/>
          <w:jc w:val="center"/>
        </w:trPr>
        <w:tc>
          <w:tcPr>
            <w:tcW w:w="3999" w:type="dxa"/>
            <w:vAlign w:val="center"/>
          </w:tcPr>
          <w:p w:rsidR="009A1A16" w:rsidRPr="00F501B0" w:rsidRDefault="009A1A16" w:rsidP="009A1A16">
            <w:pPr>
              <w:rPr>
                <w:rFonts w:ascii="Arial" w:hAnsi="Arial" w:cs="Arial"/>
                <w:b/>
                <w:sz w:val="24"/>
                <w:szCs w:val="24"/>
              </w:rPr>
            </w:pPr>
            <w:r w:rsidRPr="00F501B0">
              <w:rPr>
                <w:rFonts w:ascii="Arial" w:hAnsi="Arial" w:cs="Arial"/>
                <w:b/>
                <w:sz w:val="24"/>
                <w:szCs w:val="24"/>
              </w:rPr>
              <w:t xml:space="preserve">Total: </w:t>
            </w:r>
          </w:p>
        </w:tc>
        <w:tc>
          <w:tcPr>
            <w:tcW w:w="2097" w:type="dxa"/>
            <w:vAlign w:val="center"/>
          </w:tcPr>
          <w:p w:rsidR="009A1A16" w:rsidRPr="00F501B0" w:rsidRDefault="009A1A16" w:rsidP="00951BAE">
            <w:pPr>
              <w:jc w:val="center"/>
              <w:rPr>
                <w:rFonts w:ascii="Arial" w:hAnsi="Arial" w:cs="Arial"/>
                <w:b/>
                <w:sz w:val="24"/>
                <w:szCs w:val="24"/>
              </w:rPr>
            </w:pPr>
            <w:r w:rsidRPr="00F501B0">
              <w:rPr>
                <w:rFonts w:ascii="Arial" w:hAnsi="Arial" w:cs="Arial"/>
                <w:b/>
                <w:sz w:val="24"/>
                <w:szCs w:val="24"/>
              </w:rPr>
              <w:t>100 puntos</w:t>
            </w:r>
          </w:p>
        </w:tc>
      </w:tr>
    </w:tbl>
    <w:p w:rsidR="009A1A16" w:rsidRPr="00FB4A82" w:rsidRDefault="009A1A16" w:rsidP="00FB4A82">
      <w:pPr>
        <w:rPr>
          <w:rFonts w:ascii="Arial" w:hAnsi="Arial" w:cs="Arial"/>
          <w:sz w:val="24"/>
          <w:szCs w:val="24"/>
        </w:rPr>
      </w:pPr>
    </w:p>
    <w:p w:rsidR="009A1A16" w:rsidRDefault="00E045F9" w:rsidP="00FB4A82">
      <w:pPr>
        <w:rPr>
          <w:rFonts w:ascii="Arial" w:hAnsi="Arial" w:cs="Arial"/>
          <w:b/>
          <w:sz w:val="24"/>
          <w:szCs w:val="24"/>
          <w:lang w:val="en-US"/>
        </w:rPr>
      </w:pPr>
      <w:r>
        <w:rPr>
          <w:rFonts w:ascii="Arial" w:hAnsi="Arial" w:cs="Arial"/>
          <w:b/>
          <w:sz w:val="24"/>
          <w:szCs w:val="24"/>
          <w:lang w:val="en-US"/>
        </w:rPr>
        <w:t xml:space="preserve">7.- </w:t>
      </w:r>
      <w:r w:rsidR="00023AA7">
        <w:rPr>
          <w:rFonts w:ascii="Arial" w:hAnsi="Arial" w:cs="Arial"/>
          <w:b/>
          <w:sz w:val="24"/>
          <w:szCs w:val="24"/>
          <w:lang w:val="en-US"/>
        </w:rPr>
        <w:t>ORGANIZACION Y PROFSORADO</w:t>
      </w:r>
    </w:p>
    <w:p w:rsidR="00023AA7" w:rsidRDefault="00023AA7" w:rsidP="00023AA7">
      <w:pPr>
        <w:jc w:val="both"/>
        <w:rPr>
          <w:rFonts w:ascii="Arial" w:hAnsi="Arial" w:cs="Arial"/>
          <w:sz w:val="24"/>
          <w:szCs w:val="24"/>
        </w:rPr>
      </w:pPr>
      <w:r w:rsidRPr="00023AA7">
        <w:rPr>
          <w:rFonts w:ascii="Arial" w:hAnsi="Arial" w:cs="Arial"/>
          <w:sz w:val="24"/>
          <w:szCs w:val="24"/>
        </w:rPr>
        <w:t>El Curso-Taller esa organizado por el Instituto Salvadoreño del Seguro Social a través de Departamento de atención en Salud con el apoyo de Educadoras en Salud de algunos centros de atención.  La administración del Curso-Taller para las 12 redes estará a cargo de Licda. Beatriz Recinos de Cerón, Educadora en Salud de la Unidad Médica de San Jacinto</w:t>
      </w:r>
      <w:r w:rsidR="005F37C1">
        <w:rPr>
          <w:rFonts w:ascii="Arial" w:hAnsi="Arial" w:cs="Arial"/>
          <w:sz w:val="24"/>
          <w:szCs w:val="24"/>
        </w:rPr>
        <w:t xml:space="preserve"> con la supervisión de Lic. Tirso Ladislao Tamayo Corpeño, Coordinador Institucional de Servicios de Salud de Educadores en Salud</w:t>
      </w:r>
      <w:r>
        <w:rPr>
          <w:rFonts w:ascii="Arial" w:hAnsi="Arial" w:cs="Arial"/>
          <w:sz w:val="24"/>
          <w:szCs w:val="24"/>
        </w:rPr>
        <w:t xml:space="preserve">, y tendrá la colaboración </w:t>
      </w:r>
      <w:r w:rsidR="005F37C1">
        <w:rPr>
          <w:rFonts w:ascii="Arial" w:hAnsi="Arial" w:cs="Arial"/>
          <w:sz w:val="24"/>
          <w:szCs w:val="24"/>
        </w:rPr>
        <w:t>en</w:t>
      </w:r>
      <w:r>
        <w:rPr>
          <w:rFonts w:ascii="Arial" w:hAnsi="Arial" w:cs="Arial"/>
          <w:sz w:val="24"/>
          <w:szCs w:val="24"/>
        </w:rPr>
        <w:t xml:space="preserve"> las tutorías</w:t>
      </w:r>
      <w:r w:rsidR="005F37C1">
        <w:rPr>
          <w:rFonts w:ascii="Arial" w:hAnsi="Arial" w:cs="Arial"/>
          <w:sz w:val="24"/>
          <w:szCs w:val="24"/>
        </w:rPr>
        <w:t xml:space="preserve"> de un equipo de educadoras en salud</w:t>
      </w:r>
      <w:r>
        <w:rPr>
          <w:rFonts w:ascii="Arial" w:hAnsi="Arial" w:cs="Arial"/>
          <w:sz w:val="24"/>
          <w:szCs w:val="24"/>
        </w:rPr>
        <w:t xml:space="preserve"> distribuidas así:</w:t>
      </w:r>
    </w:p>
    <w:tbl>
      <w:tblPr>
        <w:tblStyle w:val="Tablaconcuadrcula"/>
        <w:tblW w:w="0" w:type="auto"/>
        <w:jc w:val="center"/>
        <w:tblLook w:val="04A0" w:firstRow="1" w:lastRow="0" w:firstColumn="1" w:lastColumn="0" w:noHBand="0" w:noVBand="1"/>
      </w:tblPr>
      <w:tblGrid>
        <w:gridCol w:w="4414"/>
        <w:gridCol w:w="4414"/>
      </w:tblGrid>
      <w:tr w:rsidR="00191AAA" w:rsidRPr="00191AAA" w:rsidTr="00191AAA">
        <w:trPr>
          <w:jc w:val="center"/>
        </w:trPr>
        <w:tc>
          <w:tcPr>
            <w:tcW w:w="4414" w:type="dxa"/>
          </w:tcPr>
          <w:p w:rsidR="00191AAA" w:rsidRPr="00191AAA" w:rsidRDefault="00191AAA" w:rsidP="00191AAA">
            <w:pPr>
              <w:jc w:val="center"/>
              <w:rPr>
                <w:rFonts w:ascii="Arial" w:hAnsi="Arial" w:cs="Arial"/>
                <w:b/>
                <w:sz w:val="24"/>
                <w:szCs w:val="24"/>
              </w:rPr>
            </w:pPr>
            <w:r w:rsidRPr="00191AAA">
              <w:rPr>
                <w:rFonts w:ascii="Arial" w:hAnsi="Arial" w:cs="Arial"/>
                <w:b/>
                <w:sz w:val="24"/>
                <w:szCs w:val="24"/>
              </w:rPr>
              <w:t>Nombre</w:t>
            </w:r>
          </w:p>
        </w:tc>
        <w:tc>
          <w:tcPr>
            <w:tcW w:w="4414" w:type="dxa"/>
          </w:tcPr>
          <w:p w:rsidR="00191AAA" w:rsidRPr="00191AAA" w:rsidRDefault="00191AAA" w:rsidP="00191AAA">
            <w:pPr>
              <w:jc w:val="center"/>
              <w:rPr>
                <w:rFonts w:ascii="Arial" w:hAnsi="Arial" w:cs="Arial"/>
                <w:b/>
                <w:sz w:val="24"/>
                <w:szCs w:val="24"/>
              </w:rPr>
            </w:pPr>
            <w:r w:rsidRPr="00191AAA">
              <w:rPr>
                <w:rFonts w:ascii="Arial" w:hAnsi="Arial" w:cs="Arial"/>
                <w:b/>
                <w:sz w:val="24"/>
                <w:szCs w:val="24"/>
              </w:rPr>
              <w:t>Rol de Tutora</w:t>
            </w:r>
          </w:p>
        </w:tc>
      </w:tr>
      <w:tr w:rsidR="00191AAA" w:rsidTr="00191AAA">
        <w:trPr>
          <w:trHeight w:val="555"/>
          <w:jc w:val="center"/>
        </w:trPr>
        <w:tc>
          <w:tcPr>
            <w:tcW w:w="4414" w:type="dxa"/>
            <w:vMerge w:val="restart"/>
            <w:vAlign w:val="center"/>
          </w:tcPr>
          <w:p w:rsidR="00191AAA" w:rsidRDefault="00191AAA" w:rsidP="00023AA7">
            <w:pPr>
              <w:jc w:val="both"/>
              <w:rPr>
                <w:rFonts w:ascii="Arial" w:hAnsi="Arial" w:cs="Arial"/>
                <w:sz w:val="24"/>
                <w:szCs w:val="24"/>
              </w:rPr>
            </w:pPr>
          </w:p>
          <w:p w:rsidR="00191AAA" w:rsidRPr="00191AAA" w:rsidRDefault="00191AAA" w:rsidP="00191AAA">
            <w:pPr>
              <w:jc w:val="center"/>
              <w:rPr>
                <w:rFonts w:ascii="Arial" w:hAnsi="Arial" w:cs="Arial"/>
                <w:b/>
                <w:sz w:val="24"/>
                <w:szCs w:val="24"/>
              </w:rPr>
            </w:pPr>
            <w:r>
              <w:rPr>
                <w:rFonts w:ascii="Arial" w:hAnsi="Arial" w:cs="Arial"/>
                <w:b/>
                <w:sz w:val="24"/>
                <w:szCs w:val="24"/>
              </w:rPr>
              <w:t xml:space="preserve">Licda. </w:t>
            </w:r>
            <w:r w:rsidRPr="00191AAA">
              <w:rPr>
                <w:rFonts w:ascii="Arial" w:hAnsi="Arial" w:cs="Arial"/>
                <w:b/>
                <w:sz w:val="24"/>
                <w:szCs w:val="24"/>
              </w:rPr>
              <w:t>Marina Lissette Ortez Chávez</w:t>
            </w:r>
          </w:p>
        </w:tc>
        <w:tc>
          <w:tcPr>
            <w:tcW w:w="4414" w:type="dxa"/>
          </w:tcPr>
          <w:p w:rsidR="00191AAA" w:rsidRPr="005F37C1" w:rsidRDefault="005F37C1" w:rsidP="00023AA7">
            <w:pPr>
              <w:jc w:val="both"/>
              <w:rPr>
                <w:rFonts w:ascii="Arial" w:hAnsi="Arial" w:cs="Arial"/>
                <w:sz w:val="24"/>
                <w:szCs w:val="24"/>
              </w:rPr>
            </w:pPr>
            <w:r w:rsidRPr="005F37C1">
              <w:rPr>
                <w:rFonts w:ascii="Arial" w:hAnsi="Arial" w:cs="Arial"/>
                <w:sz w:val="24"/>
                <w:szCs w:val="24"/>
              </w:rPr>
              <w:t xml:space="preserve">Curso Taller Formador </w:t>
            </w:r>
            <w:r>
              <w:rPr>
                <w:rFonts w:ascii="Arial" w:hAnsi="Arial" w:cs="Arial"/>
                <w:sz w:val="24"/>
                <w:szCs w:val="24"/>
              </w:rPr>
              <w:t>d</w:t>
            </w:r>
            <w:r w:rsidRPr="005F37C1">
              <w:rPr>
                <w:rFonts w:ascii="Arial" w:hAnsi="Arial" w:cs="Arial"/>
                <w:sz w:val="24"/>
                <w:szCs w:val="24"/>
              </w:rPr>
              <w:t xml:space="preserve">e Formadores </w:t>
            </w:r>
            <w:r>
              <w:rPr>
                <w:rFonts w:ascii="Arial" w:hAnsi="Arial" w:cs="Arial"/>
                <w:sz w:val="24"/>
                <w:szCs w:val="24"/>
              </w:rPr>
              <w:t>p</w:t>
            </w:r>
            <w:r w:rsidRPr="005F37C1">
              <w:rPr>
                <w:rFonts w:ascii="Arial" w:hAnsi="Arial" w:cs="Arial"/>
                <w:sz w:val="24"/>
                <w:szCs w:val="24"/>
              </w:rPr>
              <w:t xml:space="preserve">ara Educadores </w:t>
            </w:r>
            <w:r>
              <w:rPr>
                <w:rFonts w:ascii="Arial" w:hAnsi="Arial" w:cs="Arial"/>
                <w:sz w:val="24"/>
                <w:szCs w:val="24"/>
              </w:rPr>
              <w:t>e</w:t>
            </w:r>
            <w:r w:rsidRPr="005F37C1">
              <w:rPr>
                <w:rFonts w:ascii="Arial" w:hAnsi="Arial" w:cs="Arial"/>
                <w:sz w:val="24"/>
                <w:szCs w:val="24"/>
              </w:rPr>
              <w:t xml:space="preserve">n Salud </w:t>
            </w:r>
            <w:r>
              <w:rPr>
                <w:rFonts w:ascii="Arial" w:hAnsi="Arial" w:cs="Arial"/>
                <w:sz w:val="24"/>
                <w:szCs w:val="24"/>
              </w:rPr>
              <w:t>d</w:t>
            </w:r>
            <w:r w:rsidRPr="005F37C1">
              <w:rPr>
                <w:rFonts w:ascii="Arial" w:hAnsi="Arial" w:cs="Arial"/>
                <w:sz w:val="24"/>
                <w:szCs w:val="24"/>
              </w:rPr>
              <w:t xml:space="preserve">e </w:t>
            </w:r>
            <w:r>
              <w:rPr>
                <w:rFonts w:ascii="Arial" w:hAnsi="Arial" w:cs="Arial"/>
                <w:sz w:val="24"/>
                <w:szCs w:val="24"/>
              </w:rPr>
              <w:t>l</w:t>
            </w:r>
            <w:r w:rsidRPr="005F37C1">
              <w:rPr>
                <w:rFonts w:ascii="Arial" w:hAnsi="Arial" w:cs="Arial"/>
                <w:sz w:val="24"/>
                <w:szCs w:val="24"/>
              </w:rPr>
              <w:t>a Red Santa Tecla.</w:t>
            </w:r>
          </w:p>
        </w:tc>
      </w:tr>
      <w:tr w:rsidR="00191AAA" w:rsidTr="00191AAA">
        <w:trPr>
          <w:trHeight w:val="555"/>
          <w:jc w:val="center"/>
        </w:trPr>
        <w:tc>
          <w:tcPr>
            <w:tcW w:w="4414" w:type="dxa"/>
            <w:vMerge/>
          </w:tcPr>
          <w:p w:rsidR="00191AAA" w:rsidRDefault="00191AAA" w:rsidP="00023AA7">
            <w:pPr>
              <w:jc w:val="both"/>
              <w:rPr>
                <w:rFonts w:ascii="Arial" w:hAnsi="Arial" w:cs="Arial"/>
                <w:sz w:val="24"/>
                <w:szCs w:val="24"/>
              </w:rPr>
            </w:pPr>
          </w:p>
        </w:tc>
        <w:tc>
          <w:tcPr>
            <w:tcW w:w="4414" w:type="dxa"/>
          </w:tcPr>
          <w:p w:rsidR="00191AAA" w:rsidRPr="005F37C1" w:rsidRDefault="005F37C1" w:rsidP="00023AA7">
            <w:pPr>
              <w:jc w:val="both"/>
              <w:rPr>
                <w:rFonts w:ascii="Arial" w:hAnsi="Arial" w:cs="Arial"/>
                <w:sz w:val="24"/>
                <w:szCs w:val="24"/>
              </w:rPr>
            </w:pPr>
            <w:r w:rsidRPr="005F37C1">
              <w:rPr>
                <w:rFonts w:ascii="Arial" w:hAnsi="Arial" w:cs="Arial"/>
                <w:sz w:val="24"/>
                <w:szCs w:val="24"/>
              </w:rPr>
              <w:t xml:space="preserve">Curso Taller Formador </w:t>
            </w:r>
            <w:r>
              <w:rPr>
                <w:rFonts w:ascii="Arial" w:hAnsi="Arial" w:cs="Arial"/>
                <w:sz w:val="24"/>
                <w:szCs w:val="24"/>
              </w:rPr>
              <w:t>d</w:t>
            </w:r>
            <w:r w:rsidRPr="005F37C1">
              <w:rPr>
                <w:rFonts w:ascii="Arial" w:hAnsi="Arial" w:cs="Arial"/>
                <w:sz w:val="24"/>
                <w:szCs w:val="24"/>
              </w:rPr>
              <w:t xml:space="preserve">e Formadores </w:t>
            </w:r>
            <w:r>
              <w:rPr>
                <w:rFonts w:ascii="Arial" w:hAnsi="Arial" w:cs="Arial"/>
                <w:sz w:val="24"/>
                <w:szCs w:val="24"/>
              </w:rPr>
              <w:t>p</w:t>
            </w:r>
            <w:r w:rsidRPr="005F37C1">
              <w:rPr>
                <w:rFonts w:ascii="Arial" w:hAnsi="Arial" w:cs="Arial"/>
                <w:sz w:val="24"/>
                <w:szCs w:val="24"/>
              </w:rPr>
              <w:t xml:space="preserve">ara Educadores </w:t>
            </w:r>
            <w:r>
              <w:rPr>
                <w:rFonts w:ascii="Arial" w:hAnsi="Arial" w:cs="Arial"/>
                <w:sz w:val="24"/>
                <w:szCs w:val="24"/>
              </w:rPr>
              <w:t>e</w:t>
            </w:r>
            <w:r w:rsidRPr="005F37C1">
              <w:rPr>
                <w:rFonts w:ascii="Arial" w:hAnsi="Arial" w:cs="Arial"/>
                <w:sz w:val="24"/>
                <w:szCs w:val="24"/>
              </w:rPr>
              <w:t xml:space="preserve">n Salud </w:t>
            </w:r>
            <w:r>
              <w:rPr>
                <w:rFonts w:ascii="Arial" w:hAnsi="Arial" w:cs="Arial"/>
                <w:sz w:val="24"/>
                <w:szCs w:val="24"/>
              </w:rPr>
              <w:t>d</w:t>
            </w:r>
            <w:r w:rsidRPr="005F37C1">
              <w:rPr>
                <w:rFonts w:ascii="Arial" w:hAnsi="Arial" w:cs="Arial"/>
                <w:sz w:val="24"/>
                <w:szCs w:val="24"/>
              </w:rPr>
              <w:t xml:space="preserve">e </w:t>
            </w:r>
            <w:r>
              <w:rPr>
                <w:rFonts w:ascii="Arial" w:hAnsi="Arial" w:cs="Arial"/>
                <w:sz w:val="24"/>
                <w:szCs w:val="24"/>
              </w:rPr>
              <w:t>l</w:t>
            </w:r>
            <w:r w:rsidRPr="005F37C1">
              <w:rPr>
                <w:rFonts w:ascii="Arial" w:hAnsi="Arial" w:cs="Arial"/>
                <w:sz w:val="24"/>
                <w:szCs w:val="24"/>
              </w:rPr>
              <w:t>a Red 15 De Septiembre.</w:t>
            </w:r>
          </w:p>
        </w:tc>
      </w:tr>
      <w:tr w:rsidR="00191AAA" w:rsidTr="000B7D79">
        <w:trPr>
          <w:trHeight w:val="555"/>
          <w:jc w:val="center"/>
        </w:trPr>
        <w:tc>
          <w:tcPr>
            <w:tcW w:w="4414" w:type="dxa"/>
            <w:vMerge w:val="restart"/>
            <w:vAlign w:val="center"/>
          </w:tcPr>
          <w:p w:rsidR="00191AAA" w:rsidRDefault="00191AAA" w:rsidP="000B7D79">
            <w:pPr>
              <w:jc w:val="both"/>
              <w:rPr>
                <w:rFonts w:ascii="Arial" w:hAnsi="Arial" w:cs="Arial"/>
                <w:sz w:val="24"/>
                <w:szCs w:val="24"/>
              </w:rPr>
            </w:pPr>
          </w:p>
          <w:p w:rsidR="00191AAA" w:rsidRPr="00191AAA" w:rsidRDefault="00191AAA" w:rsidP="000B7D79">
            <w:pPr>
              <w:jc w:val="center"/>
              <w:rPr>
                <w:rFonts w:ascii="Arial" w:hAnsi="Arial" w:cs="Arial"/>
                <w:b/>
                <w:sz w:val="24"/>
                <w:szCs w:val="24"/>
              </w:rPr>
            </w:pPr>
            <w:r>
              <w:rPr>
                <w:rFonts w:ascii="Arial" w:hAnsi="Arial" w:cs="Arial"/>
                <w:b/>
                <w:sz w:val="24"/>
                <w:szCs w:val="24"/>
              </w:rPr>
              <w:t>Licda. Claudia Lorena Ticas Candray</w:t>
            </w:r>
          </w:p>
        </w:tc>
        <w:tc>
          <w:tcPr>
            <w:tcW w:w="4414" w:type="dxa"/>
          </w:tcPr>
          <w:p w:rsidR="00191AAA" w:rsidRPr="005F37C1" w:rsidRDefault="005F37C1" w:rsidP="000B7D79">
            <w:pPr>
              <w:jc w:val="both"/>
              <w:rPr>
                <w:rFonts w:ascii="Arial" w:hAnsi="Arial" w:cs="Arial"/>
                <w:sz w:val="24"/>
                <w:szCs w:val="24"/>
              </w:rPr>
            </w:pPr>
            <w:r w:rsidRPr="005F37C1">
              <w:rPr>
                <w:rFonts w:ascii="Arial" w:hAnsi="Arial" w:cs="Arial"/>
                <w:sz w:val="24"/>
                <w:szCs w:val="24"/>
              </w:rPr>
              <w:t xml:space="preserve">Curso Taller Formador </w:t>
            </w:r>
            <w:r>
              <w:rPr>
                <w:rFonts w:ascii="Arial" w:hAnsi="Arial" w:cs="Arial"/>
                <w:sz w:val="24"/>
                <w:szCs w:val="24"/>
              </w:rPr>
              <w:t>d</w:t>
            </w:r>
            <w:r w:rsidRPr="005F37C1">
              <w:rPr>
                <w:rFonts w:ascii="Arial" w:hAnsi="Arial" w:cs="Arial"/>
                <w:sz w:val="24"/>
                <w:szCs w:val="24"/>
              </w:rPr>
              <w:t xml:space="preserve">e Formadores </w:t>
            </w:r>
            <w:r>
              <w:rPr>
                <w:rFonts w:ascii="Arial" w:hAnsi="Arial" w:cs="Arial"/>
                <w:sz w:val="24"/>
                <w:szCs w:val="24"/>
              </w:rPr>
              <w:t>p</w:t>
            </w:r>
            <w:r w:rsidRPr="005F37C1">
              <w:rPr>
                <w:rFonts w:ascii="Arial" w:hAnsi="Arial" w:cs="Arial"/>
                <w:sz w:val="24"/>
                <w:szCs w:val="24"/>
              </w:rPr>
              <w:t xml:space="preserve">ara Educadores </w:t>
            </w:r>
            <w:r>
              <w:rPr>
                <w:rFonts w:ascii="Arial" w:hAnsi="Arial" w:cs="Arial"/>
                <w:sz w:val="24"/>
                <w:szCs w:val="24"/>
              </w:rPr>
              <w:t>e</w:t>
            </w:r>
            <w:r w:rsidRPr="005F37C1">
              <w:rPr>
                <w:rFonts w:ascii="Arial" w:hAnsi="Arial" w:cs="Arial"/>
                <w:sz w:val="24"/>
                <w:szCs w:val="24"/>
              </w:rPr>
              <w:t xml:space="preserve">n Salud </w:t>
            </w:r>
            <w:r>
              <w:rPr>
                <w:rFonts w:ascii="Arial" w:hAnsi="Arial" w:cs="Arial"/>
                <w:sz w:val="24"/>
                <w:szCs w:val="24"/>
              </w:rPr>
              <w:t>d</w:t>
            </w:r>
            <w:r w:rsidRPr="005F37C1">
              <w:rPr>
                <w:rFonts w:ascii="Arial" w:hAnsi="Arial" w:cs="Arial"/>
                <w:sz w:val="24"/>
                <w:szCs w:val="24"/>
              </w:rPr>
              <w:t xml:space="preserve">e </w:t>
            </w:r>
            <w:r>
              <w:rPr>
                <w:rFonts w:ascii="Arial" w:hAnsi="Arial" w:cs="Arial"/>
                <w:sz w:val="24"/>
                <w:szCs w:val="24"/>
              </w:rPr>
              <w:t>l</w:t>
            </w:r>
            <w:r w:rsidRPr="005F37C1">
              <w:rPr>
                <w:rFonts w:ascii="Arial" w:hAnsi="Arial" w:cs="Arial"/>
                <w:sz w:val="24"/>
                <w:szCs w:val="24"/>
              </w:rPr>
              <w:t>a Red San Jacinto.</w:t>
            </w:r>
          </w:p>
        </w:tc>
      </w:tr>
      <w:tr w:rsidR="00191AAA" w:rsidTr="000B7D79">
        <w:trPr>
          <w:trHeight w:val="555"/>
          <w:jc w:val="center"/>
        </w:trPr>
        <w:tc>
          <w:tcPr>
            <w:tcW w:w="4414" w:type="dxa"/>
            <w:vMerge/>
          </w:tcPr>
          <w:p w:rsidR="00191AAA" w:rsidRDefault="00191AAA" w:rsidP="000B7D79">
            <w:pPr>
              <w:jc w:val="both"/>
              <w:rPr>
                <w:rFonts w:ascii="Arial" w:hAnsi="Arial" w:cs="Arial"/>
                <w:sz w:val="24"/>
                <w:szCs w:val="24"/>
              </w:rPr>
            </w:pPr>
          </w:p>
        </w:tc>
        <w:tc>
          <w:tcPr>
            <w:tcW w:w="4414" w:type="dxa"/>
          </w:tcPr>
          <w:p w:rsidR="00191AAA" w:rsidRPr="005F37C1" w:rsidRDefault="005F37C1" w:rsidP="000B7D79">
            <w:pPr>
              <w:jc w:val="both"/>
              <w:rPr>
                <w:rFonts w:ascii="Arial" w:hAnsi="Arial" w:cs="Arial"/>
                <w:sz w:val="24"/>
                <w:szCs w:val="24"/>
              </w:rPr>
            </w:pPr>
            <w:r w:rsidRPr="005F37C1">
              <w:rPr>
                <w:rFonts w:ascii="Arial" w:hAnsi="Arial" w:cs="Arial"/>
                <w:sz w:val="24"/>
                <w:szCs w:val="24"/>
              </w:rPr>
              <w:t xml:space="preserve">Curso Taller Formador </w:t>
            </w:r>
            <w:r>
              <w:rPr>
                <w:rFonts w:ascii="Arial" w:hAnsi="Arial" w:cs="Arial"/>
                <w:sz w:val="24"/>
                <w:szCs w:val="24"/>
              </w:rPr>
              <w:t>d</w:t>
            </w:r>
            <w:r w:rsidRPr="005F37C1">
              <w:rPr>
                <w:rFonts w:ascii="Arial" w:hAnsi="Arial" w:cs="Arial"/>
                <w:sz w:val="24"/>
                <w:szCs w:val="24"/>
              </w:rPr>
              <w:t xml:space="preserve">e Formadores </w:t>
            </w:r>
            <w:r>
              <w:rPr>
                <w:rFonts w:ascii="Arial" w:hAnsi="Arial" w:cs="Arial"/>
                <w:sz w:val="24"/>
                <w:szCs w:val="24"/>
              </w:rPr>
              <w:t>p</w:t>
            </w:r>
            <w:r w:rsidRPr="005F37C1">
              <w:rPr>
                <w:rFonts w:ascii="Arial" w:hAnsi="Arial" w:cs="Arial"/>
                <w:sz w:val="24"/>
                <w:szCs w:val="24"/>
              </w:rPr>
              <w:t xml:space="preserve">ara Educadores </w:t>
            </w:r>
            <w:r>
              <w:rPr>
                <w:rFonts w:ascii="Arial" w:hAnsi="Arial" w:cs="Arial"/>
                <w:sz w:val="24"/>
                <w:szCs w:val="24"/>
              </w:rPr>
              <w:t>e</w:t>
            </w:r>
            <w:r w:rsidRPr="005F37C1">
              <w:rPr>
                <w:rFonts w:ascii="Arial" w:hAnsi="Arial" w:cs="Arial"/>
                <w:sz w:val="24"/>
                <w:szCs w:val="24"/>
              </w:rPr>
              <w:t xml:space="preserve">n Salud </w:t>
            </w:r>
            <w:r>
              <w:rPr>
                <w:rFonts w:ascii="Arial" w:hAnsi="Arial" w:cs="Arial"/>
                <w:sz w:val="24"/>
                <w:szCs w:val="24"/>
              </w:rPr>
              <w:t>d</w:t>
            </w:r>
            <w:r w:rsidRPr="005F37C1">
              <w:rPr>
                <w:rFonts w:ascii="Arial" w:hAnsi="Arial" w:cs="Arial"/>
                <w:sz w:val="24"/>
                <w:szCs w:val="24"/>
              </w:rPr>
              <w:t xml:space="preserve">e </w:t>
            </w:r>
            <w:r>
              <w:rPr>
                <w:rFonts w:ascii="Arial" w:hAnsi="Arial" w:cs="Arial"/>
                <w:sz w:val="24"/>
                <w:szCs w:val="24"/>
              </w:rPr>
              <w:t>l</w:t>
            </w:r>
            <w:r w:rsidRPr="005F37C1">
              <w:rPr>
                <w:rFonts w:ascii="Arial" w:hAnsi="Arial" w:cs="Arial"/>
                <w:sz w:val="24"/>
                <w:szCs w:val="24"/>
              </w:rPr>
              <w:t>a Red San Miguel.</w:t>
            </w:r>
          </w:p>
        </w:tc>
      </w:tr>
      <w:tr w:rsidR="00191AAA" w:rsidTr="000B7D79">
        <w:trPr>
          <w:trHeight w:val="555"/>
          <w:jc w:val="center"/>
        </w:trPr>
        <w:tc>
          <w:tcPr>
            <w:tcW w:w="4414" w:type="dxa"/>
            <w:vMerge w:val="restart"/>
            <w:vAlign w:val="center"/>
          </w:tcPr>
          <w:p w:rsidR="00191AAA" w:rsidRDefault="00191AAA" w:rsidP="000B7D79">
            <w:pPr>
              <w:jc w:val="both"/>
              <w:rPr>
                <w:rFonts w:ascii="Arial" w:hAnsi="Arial" w:cs="Arial"/>
                <w:sz w:val="24"/>
                <w:szCs w:val="24"/>
              </w:rPr>
            </w:pPr>
          </w:p>
          <w:p w:rsidR="00191AAA" w:rsidRPr="00191AAA" w:rsidRDefault="00191AAA" w:rsidP="000B7D79">
            <w:pPr>
              <w:jc w:val="center"/>
              <w:rPr>
                <w:rFonts w:ascii="Arial" w:hAnsi="Arial" w:cs="Arial"/>
                <w:b/>
                <w:sz w:val="24"/>
                <w:szCs w:val="24"/>
              </w:rPr>
            </w:pPr>
            <w:r>
              <w:rPr>
                <w:rFonts w:ascii="Arial" w:hAnsi="Arial" w:cs="Arial"/>
                <w:b/>
                <w:sz w:val="24"/>
                <w:szCs w:val="24"/>
              </w:rPr>
              <w:t>Licda. Claudia Claribel Paz Garbellini</w:t>
            </w:r>
          </w:p>
        </w:tc>
        <w:tc>
          <w:tcPr>
            <w:tcW w:w="4414" w:type="dxa"/>
          </w:tcPr>
          <w:p w:rsidR="00191AAA" w:rsidRPr="005F37C1" w:rsidRDefault="005F37C1" w:rsidP="000B7D79">
            <w:pPr>
              <w:jc w:val="both"/>
              <w:rPr>
                <w:rFonts w:ascii="Arial" w:hAnsi="Arial" w:cs="Arial"/>
                <w:sz w:val="24"/>
                <w:szCs w:val="24"/>
              </w:rPr>
            </w:pPr>
            <w:r w:rsidRPr="005F37C1">
              <w:rPr>
                <w:rFonts w:ascii="Arial" w:hAnsi="Arial" w:cs="Arial"/>
                <w:sz w:val="24"/>
                <w:szCs w:val="24"/>
              </w:rPr>
              <w:t xml:space="preserve">Curso Taller Formador </w:t>
            </w:r>
            <w:r>
              <w:rPr>
                <w:rFonts w:ascii="Arial" w:hAnsi="Arial" w:cs="Arial"/>
                <w:sz w:val="24"/>
                <w:szCs w:val="24"/>
              </w:rPr>
              <w:t>d</w:t>
            </w:r>
            <w:r w:rsidRPr="005F37C1">
              <w:rPr>
                <w:rFonts w:ascii="Arial" w:hAnsi="Arial" w:cs="Arial"/>
                <w:sz w:val="24"/>
                <w:szCs w:val="24"/>
              </w:rPr>
              <w:t xml:space="preserve">e Formadores </w:t>
            </w:r>
            <w:r>
              <w:rPr>
                <w:rFonts w:ascii="Arial" w:hAnsi="Arial" w:cs="Arial"/>
                <w:sz w:val="24"/>
                <w:szCs w:val="24"/>
              </w:rPr>
              <w:t>p</w:t>
            </w:r>
            <w:r w:rsidRPr="005F37C1">
              <w:rPr>
                <w:rFonts w:ascii="Arial" w:hAnsi="Arial" w:cs="Arial"/>
                <w:sz w:val="24"/>
                <w:szCs w:val="24"/>
              </w:rPr>
              <w:t xml:space="preserve">ara Educadores </w:t>
            </w:r>
            <w:r>
              <w:rPr>
                <w:rFonts w:ascii="Arial" w:hAnsi="Arial" w:cs="Arial"/>
                <w:sz w:val="24"/>
                <w:szCs w:val="24"/>
              </w:rPr>
              <w:t>e</w:t>
            </w:r>
            <w:r w:rsidRPr="005F37C1">
              <w:rPr>
                <w:rFonts w:ascii="Arial" w:hAnsi="Arial" w:cs="Arial"/>
                <w:sz w:val="24"/>
                <w:szCs w:val="24"/>
              </w:rPr>
              <w:t xml:space="preserve">n Salud </w:t>
            </w:r>
            <w:r>
              <w:rPr>
                <w:rFonts w:ascii="Arial" w:hAnsi="Arial" w:cs="Arial"/>
                <w:sz w:val="24"/>
                <w:szCs w:val="24"/>
              </w:rPr>
              <w:t>d</w:t>
            </w:r>
            <w:r w:rsidRPr="005F37C1">
              <w:rPr>
                <w:rFonts w:ascii="Arial" w:hAnsi="Arial" w:cs="Arial"/>
                <w:sz w:val="24"/>
                <w:szCs w:val="24"/>
              </w:rPr>
              <w:t xml:space="preserve">e </w:t>
            </w:r>
            <w:r>
              <w:rPr>
                <w:rFonts w:ascii="Arial" w:hAnsi="Arial" w:cs="Arial"/>
                <w:sz w:val="24"/>
                <w:szCs w:val="24"/>
              </w:rPr>
              <w:t>l</w:t>
            </w:r>
            <w:r w:rsidRPr="005F37C1">
              <w:rPr>
                <w:rFonts w:ascii="Arial" w:hAnsi="Arial" w:cs="Arial"/>
                <w:sz w:val="24"/>
                <w:szCs w:val="24"/>
              </w:rPr>
              <w:t>a Red Sonsonate</w:t>
            </w:r>
          </w:p>
        </w:tc>
      </w:tr>
      <w:tr w:rsidR="00191AAA" w:rsidTr="00191AAA">
        <w:trPr>
          <w:trHeight w:val="413"/>
          <w:jc w:val="center"/>
        </w:trPr>
        <w:tc>
          <w:tcPr>
            <w:tcW w:w="4414" w:type="dxa"/>
            <w:vMerge/>
          </w:tcPr>
          <w:p w:rsidR="00191AAA" w:rsidRDefault="00191AAA" w:rsidP="000B7D79">
            <w:pPr>
              <w:jc w:val="both"/>
              <w:rPr>
                <w:rFonts w:ascii="Arial" w:hAnsi="Arial" w:cs="Arial"/>
                <w:sz w:val="24"/>
                <w:szCs w:val="24"/>
              </w:rPr>
            </w:pPr>
          </w:p>
        </w:tc>
        <w:tc>
          <w:tcPr>
            <w:tcW w:w="4414" w:type="dxa"/>
          </w:tcPr>
          <w:p w:rsidR="00191AAA" w:rsidRPr="005F37C1" w:rsidRDefault="005F37C1" w:rsidP="000B7D79">
            <w:pPr>
              <w:jc w:val="both"/>
              <w:rPr>
                <w:rFonts w:ascii="Arial" w:hAnsi="Arial" w:cs="Arial"/>
                <w:sz w:val="24"/>
                <w:szCs w:val="24"/>
              </w:rPr>
            </w:pPr>
            <w:r w:rsidRPr="005F37C1">
              <w:rPr>
                <w:rFonts w:ascii="Arial" w:hAnsi="Arial" w:cs="Arial"/>
                <w:sz w:val="24"/>
                <w:szCs w:val="24"/>
              </w:rPr>
              <w:t xml:space="preserve">Curso Taller Formador </w:t>
            </w:r>
            <w:r>
              <w:rPr>
                <w:rFonts w:ascii="Arial" w:hAnsi="Arial" w:cs="Arial"/>
                <w:sz w:val="24"/>
                <w:szCs w:val="24"/>
              </w:rPr>
              <w:t>d</w:t>
            </w:r>
            <w:r w:rsidRPr="005F37C1">
              <w:rPr>
                <w:rFonts w:ascii="Arial" w:hAnsi="Arial" w:cs="Arial"/>
                <w:sz w:val="24"/>
                <w:szCs w:val="24"/>
              </w:rPr>
              <w:t xml:space="preserve">e Formadores </w:t>
            </w:r>
            <w:r>
              <w:rPr>
                <w:rFonts w:ascii="Arial" w:hAnsi="Arial" w:cs="Arial"/>
                <w:sz w:val="24"/>
                <w:szCs w:val="24"/>
              </w:rPr>
              <w:t>p</w:t>
            </w:r>
            <w:r w:rsidRPr="005F37C1">
              <w:rPr>
                <w:rFonts w:ascii="Arial" w:hAnsi="Arial" w:cs="Arial"/>
                <w:sz w:val="24"/>
                <w:szCs w:val="24"/>
              </w:rPr>
              <w:t xml:space="preserve">ara Educadores </w:t>
            </w:r>
            <w:r>
              <w:rPr>
                <w:rFonts w:ascii="Arial" w:hAnsi="Arial" w:cs="Arial"/>
                <w:sz w:val="24"/>
                <w:szCs w:val="24"/>
              </w:rPr>
              <w:t>e</w:t>
            </w:r>
            <w:r w:rsidRPr="005F37C1">
              <w:rPr>
                <w:rFonts w:ascii="Arial" w:hAnsi="Arial" w:cs="Arial"/>
                <w:sz w:val="24"/>
                <w:szCs w:val="24"/>
              </w:rPr>
              <w:t xml:space="preserve">n Salud </w:t>
            </w:r>
            <w:r>
              <w:rPr>
                <w:rFonts w:ascii="Arial" w:hAnsi="Arial" w:cs="Arial"/>
                <w:sz w:val="24"/>
                <w:szCs w:val="24"/>
              </w:rPr>
              <w:t>d</w:t>
            </w:r>
            <w:r w:rsidRPr="005F37C1">
              <w:rPr>
                <w:rFonts w:ascii="Arial" w:hAnsi="Arial" w:cs="Arial"/>
                <w:sz w:val="24"/>
                <w:szCs w:val="24"/>
              </w:rPr>
              <w:t xml:space="preserve">e </w:t>
            </w:r>
            <w:r>
              <w:rPr>
                <w:rFonts w:ascii="Arial" w:hAnsi="Arial" w:cs="Arial"/>
                <w:sz w:val="24"/>
                <w:szCs w:val="24"/>
              </w:rPr>
              <w:t>l</w:t>
            </w:r>
            <w:r w:rsidRPr="005F37C1">
              <w:rPr>
                <w:rFonts w:ascii="Arial" w:hAnsi="Arial" w:cs="Arial"/>
                <w:sz w:val="24"/>
                <w:szCs w:val="24"/>
              </w:rPr>
              <w:t xml:space="preserve">a Red </w:t>
            </w:r>
            <w:r>
              <w:rPr>
                <w:rFonts w:ascii="Arial" w:hAnsi="Arial" w:cs="Arial"/>
                <w:sz w:val="24"/>
                <w:szCs w:val="24"/>
              </w:rPr>
              <w:t>A</w:t>
            </w:r>
            <w:r w:rsidRPr="005F37C1">
              <w:rPr>
                <w:rFonts w:ascii="Arial" w:hAnsi="Arial" w:cs="Arial"/>
                <w:sz w:val="24"/>
                <w:szCs w:val="24"/>
              </w:rPr>
              <w:t>tlacatl.</w:t>
            </w:r>
          </w:p>
        </w:tc>
      </w:tr>
      <w:tr w:rsidR="00191AAA" w:rsidTr="000B7D79">
        <w:trPr>
          <w:trHeight w:val="412"/>
          <w:jc w:val="center"/>
        </w:trPr>
        <w:tc>
          <w:tcPr>
            <w:tcW w:w="4414" w:type="dxa"/>
            <w:vMerge/>
          </w:tcPr>
          <w:p w:rsidR="00191AAA" w:rsidRDefault="00191AAA" w:rsidP="000B7D79">
            <w:pPr>
              <w:jc w:val="both"/>
              <w:rPr>
                <w:rFonts w:ascii="Arial" w:hAnsi="Arial" w:cs="Arial"/>
                <w:sz w:val="24"/>
                <w:szCs w:val="24"/>
              </w:rPr>
            </w:pPr>
          </w:p>
        </w:tc>
        <w:tc>
          <w:tcPr>
            <w:tcW w:w="4414" w:type="dxa"/>
          </w:tcPr>
          <w:p w:rsidR="00191AAA" w:rsidRPr="005F37C1" w:rsidRDefault="005F37C1" w:rsidP="000B7D79">
            <w:pPr>
              <w:jc w:val="both"/>
              <w:rPr>
                <w:rFonts w:ascii="Arial" w:hAnsi="Arial" w:cs="Arial"/>
                <w:sz w:val="24"/>
                <w:szCs w:val="24"/>
              </w:rPr>
            </w:pPr>
            <w:r w:rsidRPr="005F37C1">
              <w:rPr>
                <w:rFonts w:ascii="Arial" w:hAnsi="Arial" w:cs="Arial"/>
                <w:sz w:val="24"/>
                <w:szCs w:val="24"/>
              </w:rPr>
              <w:t xml:space="preserve">Curso Taller Formador </w:t>
            </w:r>
            <w:r>
              <w:rPr>
                <w:rFonts w:ascii="Arial" w:hAnsi="Arial" w:cs="Arial"/>
                <w:sz w:val="24"/>
                <w:szCs w:val="24"/>
              </w:rPr>
              <w:t>d</w:t>
            </w:r>
            <w:r w:rsidRPr="005F37C1">
              <w:rPr>
                <w:rFonts w:ascii="Arial" w:hAnsi="Arial" w:cs="Arial"/>
                <w:sz w:val="24"/>
                <w:szCs w:val="24"/>
              </w:rPr>
              <w:t xml:space="preserve">e Formadores </w:t>
            </w:r>
            <w:r>
              <w:rPr>
                <w:rFonts w:ascii="Arial" w:hAnsi="Arial" w:cs="Arial"/>
                <w:sz w:val="24"/>
                <w:szCs w:val="24"/>
              </w:rPr>
              <w:t>p</w:t>
            </w:r>
            <w:r w:rsidRPr="005F37C1">
              <w:rPr>
                <w:rFonts w:ascii="Arial" w:hAnsi="Arial" w:cs="Arial"/>
                <w:sz w:val="24"/>
                <w:szCs w:val="24"/>
              </w:rPr>
              <w:t xml:space="preserve">ara Educadores </w:t>
            </w:r>
            <w:r>
              <w:rPr>
                <w:rFonts w:ascii="Arial" w:hAnsi="Arial" w:cs="Arial"/>
                <w:sz w:val="24"/>
                <w:szCs w:val="24"/>
              </w:rPr>
              <w:t>e</w:t>
            </w:r>
            <w:r w:rsidRPr="005F37C1">
              <w:rPr>
                <w:rFonts w:ascii="Arial" w:hAnsi="Arial" w:cs="Arial"/>
                <w:sz w:val="24"/>
                <w:szCs w:val="24"/>
              </w:rPr>
              <w:t xml:space="preserve">n Salud </w:t>
            </w:r>
            <w:r>
              <w:rPr>
                <w:rFonts w:ascii="Arial" w:hAnsi="Arial" w:cs="Arial"/>
                <w:sz w:val="24"/>
                <w:szCs w:val="24"/>
              </w:rPr>
              <w:t>d</w:t>
            </w:r>
            <w:r w:rsidRPr="005F37C1">
              <w:rPr>
                <w:rFonts w:ascii="Arial" w:hAnsi="Arial" w:cs="Arial"/>
                <w:sz w:val="24"/>
                <w:szCs w:val="24"/>
              </w:rPr>
              <w:t xml:space="preserve">e </w:t>
            </w:r>
            <w:r>
              <w:rPr>
                <w:rFonts w:ascii="Arial" w:hAnsi="Arial" w:cs="Arial"/>
                <w:sz w:val="24"/>
                <w:szCs w:val="24"/>
              </w:rPr>
              <w:t>l</w:t>
            </w:r>
            <w:r w:rsidRPr="005F37C1">
              <w:rPr>
                <w:rFonts w:ascii="Arial" w:hAnsi="Arial" w:cs="Arial"/>
                <w:sz w:val="24"/>
                <w:szCs w:val="24"/>
              </w:rPr>
              <w:t>a Red Soyapango</w:t>
            </w:r>
          </w:p>
        </w:tc>
      </w:tr>
      <w:tr w:rsidR="00191AAA" w:rsidTr="000B7D79">
        <w:trPr>
          <w:trHeight w:val="555"/>
          <w:jc w:val="center"/>
        </w:trPr>
        <w:tc>
          <w:tcPr>
            <w:tcW w:w="4414" w:type="dxa"/>
            <w:vMerge w:val="restart"/>
            <w:vAlign w:val="center"/>
          </w:tcPr>
          <w:p w:rsidR="00191AAA" w:rsidRDefault="00191AAA" w:rsidP="000B7D79">
            <w:pPr>
              <w:jc w:val="both"/>
              <w:rPr>
                <w:rFonts w:ascii="Arial" w:hAnsi="Arial" w:cs="Arial"/>
                <w:sz w:val="24"/>
                <w:szCs w:val="24"/>
              </w:rPr>
            </w:pPr>
          </w:p>
          <w:p w:rsidR="00191AAA" w:rsidRPr="00191AAA" w:rsidRDefault="00191AAA" w:rsidP="000B7D79">
            <w:pPr>
              <w:jc w:val="center"/>
              <w:rPr>
                <w:rFonts w:ascii="Arial" w:hAnsi="Arial" w:cs="Arial"/>
                <w:b/>
                <w:sz w:val="24"/>
                <w:szCs w:val="24"/>
              </w:rPr>
            </w:pPr>
            <w:r>
              <w:rPr>
                <w:rFonts w:ascii="Arial" w:hAnsi="Arial" w:cs="Arial"/>
                <w:b/>
                <w:sz w:val="24"/>
                <w:szCs w:val="24"/>
              </w:rPr>
              <w:t>Licda. Nelly María Flores Moreno</w:t>
            </w:r>
          </w:p>
        </w:tc>
        <w:tc>
          <w:tcPr>
            <w:tcW w:w="4414" w:type="dxa"/>
          </w:tcPr>
          <w:p w:rsidR="00191AAA" w:rsidRPr="005F37C1" w:rsidRDefault="005F37C1" w:rsidP="000B7D79">
            <w:pPr>
              <w:jc w:val="both"/>
              <w:rPr>
                <w:rFonts w:ascii="Arial" w:hAnsi="Arial" w:cs="Arial"/>
                <w:sz w:val="24"/>
                <w:szCs w:val="24"/>
              </w:rPr>
            </w:pPr>
            <w:r w:rsidRPr="005F37C1">
              <w:rPr>
                <w:rFonts w:ascii="Arial" w:hAnsi="Arial" w:cs="Arial"/>
                <w:sz w:val="24"/>
                <w:szCs w:val="24"/>
              </w:rPr>
              <w:t xml:space="preserve">Curso Taller Formador </w:t>
            </w:r>
            <w:r>
              <w:rPr>
                <w:rFonts w:ascii="Arial" w:hAnsi="Arial" w:cs="Arial"/>
                <w:sz w:val="24"/>
                <w:szCs w:val="24"/>
              </w:rPr>
              <w:t>d</w:t>
            </w:r>
            <w:r w:rsidRPr="005F37C1">
              <w:rPr>
                <w:rFonts w:ascii="Arial" w:hAnsi="Arial" w:cs="Arial"/>
                <w:sz w:val="24"/>
                <w:szCs w:val="24"/>
              </w:rPr>
              <w:t xml:space="preserve">e Formadores </w:t>
            </w:r>
            <w:r>
              <w:rPr>
                <w:rFonts w:ascii="Arial" w:hAnsi="Arial" w:cs="Arial"/>
                <w:sz w:val="24"/>
                <w:szCs w:val="24"/>
              </w:rPr>
              <w:t>p</w:t>
            </w:r>
            <w:r w:rsidRPr="005F37C1">
              <w:rPr>
                <w:rFonts w:ascii="Arial" w:hAnsi="Arial" w:cs="Arial"/>
                <w:sz w:val="24"/>
                <w:szCs w:val="24"/>
              </w:rPr>
              <w:t xml:space="preserve">ara Educadores </w:t>
            </w:r>
            <w:r>
              <w:rPr>
                <w:rFonts w:ascii="Arial" w:hAnsi="Arial" w:cs="Arial"/>
                <w:sz w:val="24"/>
                <w:szCs w:val="24"/>
              </w:rPr>
              <w:t>e</w:t>
            </w:r>
            <w:r w:rsidRPr="005F37C1">
              <w:rPr>
                <w:rFonts w:ascii="Arial" w:hAnsi="Arial" w:cs="Arial"/>
                <w:sz w:val="24"/>
                <w:szCs w:val="24"/>
              </w:rPr>
              <w:t xml:space="preserve">n Salud </w:t>
            </w:r>
            <w:r>
              <w:rPr>
                <w:rFonts w:ascii="Arial" w:hAnsi="Arial" w:cs="Arial"/>
                <w:sz w:val="24"/>
                <w:szCs w:val="24"/>
              </w:rPr>
              <w:t>d</w:t>
            </w:r>
            <w:r w:rsidRPr="005F37C1">
              <w:rPr>
                <w:rFonts w:ascii="Arial" w:hAnsi="Arial" w:cs="Arial"/>
                <w:sz w:val="24"/>
                <w:szCs w:val="24"/>
              </w:rPr>
              <w:t xml:space="preserve">e </w:t>
            </w:r>
            <w:r>
              <w:rPr>
                <w:rFonts w:ascii="Arial" w:hAnsi="Arial" w:cs="Arial"/>
                <w:sz w:val="24"/>
                <w:szCs w:val="24"/>
              </w:rPr>
              <w:t>l</w:t>
            </w:r>
            <w:r w:rsidRPr="005F37C1">
              <w:rPr>
                <w:rFonts w:ascii="Arial" w:hAnsi="Arial" w:cs="Arial"/>
                <w:sz w:val="24"/>
                <w:szCs w:val="24"/>
              </w:rPr>
              <w:t>a Red Apopa</w:t>
            </w:r>
          </w:p>
        </w:tc>
      </w:tr>
      <w:tr w:rsidR="00191AAA" w:rsidTr="000B7D79">
        <w:trPr>
          <w:trHeight w:val="555"/>
          <w:jc w:val="center"/>
        </w:trPr>
        <w:tc>
          <w:tcPr>
            <w:tcW w:w="4414" w:type="dxa"/>
            <w:vMerge/>
          </w:tcPr>
          <w:p w:rsidR="00191AAA" w:rsidRDefault="00191AAA" w:rsidP="000B7D79">
            <w:pPr>
              <w:jc w:val="both"/>
              <w:rPr>
                <w:rFonts w:ascii="Arial" w:hAnsi="Arial" w:cs="Arial"/>
                <w:sz w:val="24"/>
                <w:szCs w:val="24"/>
              </w:rPr>
            </w:pPr>
          </w:p>
        </w:tc>
        <w:tc>
          <w:tcPr>
            <w:tcW w:w="4414" w:type="dxa"/>
          </w:tcPr>
          <w:p w:rsidR="00191AAA" w:rsidRPr="005F37C1" w:rsidRDefault="005F37C1" w:rsidP="000B7D79">
            <w:pPr>
              <w:jc w:val="both"/>
              <w:rPr>
                <w:rFonts w:ascii="Arial" w:hAnsi="Arial" w:cs="Arial"/>
                <w:sz w:val="24"/>
                <w:szCs w:val="24"/>
              </w:rPr>
            </w:pPr>
            <w:r w:rsidRPr="005F37C1">
              <w:rPr>
                <w:rFonts w:ascii="Arial" w:hAnsi="Arial" w:cs="Arial"/>
                <w:sz w:val="24"/>
                <w:szCs w:val="24"/>
              </w:rPr>
              <w:t xml:space="preserve">Curso Taller Formador </w:t>
            </w:r>
            <w:r>
              <w:rPr>
                <w:rFonts w:ascii="Arial" w:hAnsi="Arial" w:cs="Arial"/>
                <w:sz w:val="24"/>
                <w:szCs w:val="24"/>
              </w:rPr>
              <w:t>d</w:t>
            </w:r>
            <w:r w:rsidRPr="005F37C1">
              <w:rPr>
                <w:rFonts w:ascii="Arial" w:hAnsi="Arial" w:cs="Arial"/>
                <w:sz w:val="24"/>
                <w:szCs w:val="24"/>
              </w:rPr>
              <w:t xml:space="preserve">e Formadores </w:t>
            </w:r>
            <w:r>
              <w:rPr>
                <w:rFonts w:ascii="Arial" w:hAnsi="Arial" w:cs="Arial"/>
                <w:sz w:val="24"/>
                <w:szCs w:val="24"/>
              </w:rPr>
              <w:t>p</w:t>
            </w:r>
            <w:r w:rsidRPr="005F37C1">
              <w:rPr>
                <w:rFonts w:ascii="Arial" w:hAnsi="Arial" w:cs="Arial"/>
                <w:sz w:val="24"/>
                <w:szCs w:val="24"/>
              </w:rPr>
              <w:t xml:space="preserve">ara Educadores </w:t>
            </w:r>
            <w:r>
              <w:rPr>
                <w:rFonts w:ascii="Arial" w:hAnsi="Arial" w:cs="Arial"/>
                <w:sz w:val="24"/>
                <w:szCs w:val="24"/>
              </w:rPr>
              <w:t>e</w:t>
            </w:r>
            <w:r w:rsidRPr="005F37C1">
              <w:rPr>
                <w:rFonts w:ascii="Arial" w:hAnsi="Arial" w:cs="Arial"/>
                <w:sz w:val="24"/>
                <w:szCs w:val="24"/>
              </w:rPr>
              <w:t xml:space="preserve">n Salud </w:t>
            </w:r>
            <w:r>
              <w:rPr>
                <w:rFonts w:ascii="Arial" w:hAnsi="Arial" w:cs="Arial"/>
                <w:sz w:val="24"/>
                <w:szCs w:val="24"/>
              </w:rPr>
              <w:t>d</w:t>
            </w:r>
            <w:r w:rsidRPr="005F37C1">
              <w:rPr>
                <w:rFonts w:ascii="Arial" w:hAnsi="Arial" w:cs="Arial"/>
                <w:sz w:val="24"/>
                <w:szCs w:val="24"/>
              </w:rPr>
              <w:t xml:space="preserve">e </w:t>
            </w:r>
            <w:r>
              <w:rPr>
                <w:rFonts w:ascii="Arial" w:hAnsi="Arial" w:cs="Arial"/>
                <w:sz w:val="24"/>
                <w:szCs w:val="24"/>
              </w:rPr>
              <w:t>l</w:t>
            </w:r>
            <w:r w:rsidRPr="005F37C1">
              <w:rPr>
                <w:rFonts w:ascii="Arial" w:hAnsi="Arial" w:cs="Arial"/>
                <w:sz w:val="24"/>
                <w:szCs w:val="24"/>
              </w:rPr>
              <w:t>a Red Zacamil</w:t>
            </w:r>
          </w:p>
        </w:tc>
      </w:tr>
      <w:tr w:rsidR="00191AAA" w:rsidTr="000B7D79">
        <w:trPr>
          <w:trHeight w:val="555"/>
          <w:jc w:val="center"/>
        </w:trPr>
        <w:tc>
          <w:tcPr>
            <w:tcW w:w="4414" w:type="dxa"/>
            <w:vMerge w:val="restart"/>
            <w:vAlign w:val="center"/>
          </w:tcPr>
          <w:p w:rsidR="00191AAA" w:rsidRDefault="00191AAA" w:rsidP="000B7D79">
            <w:pPr>
              <w:jc w:val="both"/>
              <w:rPr>
                <w:rFonts w:ascii="Arial" w:hAnsi="Arial" w:cs="Arial"/>
                <w:sz w:val="24"/>
                <w:szCs w:val="24"/>
              </w:rPr>
            </w:pPr>
          </w:p>
          <w:p w:rsidR="00191AAA" w:rsidRPr="00191AAA" w:rsidRDefault="00191AAA" w:rsidP="000B7D79">
            <w:pPr>
              <w:jc w:val="center"/>
              <w:rPr>
                <w:rFonts w:ascii="Arial" w:hAnsi="Arial" w:cs="Arial"/>
                <w:b/>
                <w:sz w:val="24"/>
                <w:szCs w:val="24"/>
              </w:rPr>
            </w:pPr>
            <w:r>
              <w:rPr>
                <w:rFonts w:ascii="Arial" w:hAnsi="Arial" w:cs="Arial"/>
                <w:b/>
                <w:sz w:val="24"/>
                <w:szCs w:val="24"/>
              </w:rPr>
              <w:t>Licda. Ligia Margarita Zelaya de Martínez</w:t>
            </w:r>
          </w:p>
        </w:tc>
        <w:tc>
          <w:tcPr>
            <w:tcW w:w="4414" w:type="dxa"/>
          </w:tcPr>
          <w:p w:rsidR="00191AAA" w:rsidRPr="005F37C1" w:rsidRDefault="005F37C1" w:rsidP="000B7D79">
            <w:pPr>
              <w:jc w:val="both"/>
              <w:rPr>
                <w:rFonts w:ascii="Arial" w:hAnsi="Arial" w:cs="Arial"/>
                <w:sz w:val="24"/>
                <w:szCs w:val="24"/>
              </w:rPr>
            </w:pPr>
            <w:r w:rsidRPr="005F37C1">
              <w:rPr>
                <w:rFonts w:ascii="Arial" w:hAnsi="Arial" w:cs="Arial"/>
                <w:sz w:val="24"/>
                <w:szCs w:val="24"/>
              </w:rPr>
              <w:t xml:space="preserve">Curso Taller Formador </w:t>
            </w:r>
            <w:r>
              <w:rPr>
                <w:rFonts w:ascii="Arial" w:hAnsi="Arial" w:cs="Arial"/>
                <w:sz w:val="24"/>
                <w:szCs w:val="24"/>
              </w:rPr>
              <w:t>d</w:t>
            </w:r>
            <w:r w:rsidRPr="005F37C1">
              <w:rPr>
                <w:rFonts w:ascii="Arial" w:hAnsi="Arial" w:cs="Arial"/>
                <w:sz w:val="24"/>
                <w:szCs w:val="24"/>
              </w:rPr>
              <w:t xml:space="preserve">e Formadores </w:t>
            </w:r>
            <w:r>
              <w:rPr>
                <w:rFonts w:ascii="Arial" w:hAnsi="Arial" w:cs="Arial"/>
                <w:sz w:val="24"/>
                <w:szCs w:val="24"/>
              </w:rPr>
              <w:t>p</w:t>
            </w:r>
            <w:r w:rsidRPr="005F37C1">
              <w:rPr>
                <w:rFonts w:ascii="Arial" w:hAnsi="Arial" w:cs="Arial"/>
                <w:sz w:val="24"/>
                <w:szCs w:val="24"/>
              </w:rPr>
              <w:t xml:space="preserve">ara Educadores </w:t>
            </w:r>
            <w:r>
              <w:rPr>
                <w:rFonts w:ascii="Arial" w:hAnsi="Arial" w:cs="Arial"/>
                <w:sz w:val="24"/>
                <w:szCs w:val="24"/>
              </w:rPr>
              <w:t>e</w:t>
            </w:r>
            <w:r w:rsidRPr="005F37C1">
              <w:rPr>
                <w:rFonts w:ascii="Arial" w:hAnsi="Arial" w:cs="Arial"/>
                <w:sz w:val="24"/>
                <w:szCs w:val="24"/>
              </w:rPr>
              <w:t xml:space="preserve">n Salud </w:t>
            </w:r>
            <w:r>
              <w:rPr>
                <w:rFonts w:ascii="Arial" w:hAnsi="Arial" w:cs="Arial"/>
                <w:sz w:val="24"/>
                <w:szCs w:val="24"/>
              </w:rPr>
              <w:t>d</w:t>
            </w:r>
            <w:r w:rsidRPr="005F37C1">
              <w:rPr>
                <w:rFonts w:ascii="Arial" w:hAnsi="Arial" w:cs="Arial"/>
                <w:sz w:val="24"/>
                <w:szCs w:val="24"/>
              </w:rPr>
              <w:t xml:space="preserve">e </w:t>
            </w:r>
            <w:r>
              <w:rPr>
                <w:rFonts w:ascii="Arial" w:hAnsi="Arial" w:cs="Arial"/>
                <w:sz w:val="24"/>
                <w:szCs w:val="24"/>
              </w:rPr>
              <w:t>l</w:t>
            </w:r>
            <w:r w:rsidRPr="005F37C1">
              <w:rPr>
                <w:rFonts w:ascii="Arial" w:hAnsi="Arial" w:cs="Arial"/>
                <w:sz w:val="24"/>
                <w:szCs w:val="24"/>
              </w:rPr>
              <w:t>a Red Santa Ana</w:t>
            </w:r>
          </w:p>
        </w:tc>
      </w:tr>
      <w:tr w:rsidR="00191AAA" w:rsidTr="000B7D79">
        <w:trPr>
          <w:trHeight w:val="555"/>
          <w:jc w:val="center"/>
        </w:trPr>
        <w:tc>
          <w:tcPr>
            <w:tcW w:w="4414" w:type="dxa"/>
            <w:vMerge/>
          </w:tcPr>
          <w:p w:rsidR="00191AAA" w:rsidRDefault="00191AAA" w:rsidP="000B7D79">
            <w:pPr>
              <w:jc w:val="both"/>
              <w:rPr>
                <w:rFonts w:ascii="Arial" w:hAnsi="Arial" w:cs="Arial"/>
                <w:sz w:val="24"/>
                <w:szCs w:val="24"/>
              </w:rPr>
            </w:pPr>
          </w:p>
        </w:tc>
        <w:tc>
          <w:tcPr>
            <w:tcW w:w="4414" w:type="dxa"/>
          </w:tcPr>
          <w:p w:rsidR="00191AAA" w:rsidRPr="005F37C1" w:rsidRDefault="005F37C1" w:rsidP="000B7D79">
            <w:pPr>
              <w:jc w:val="both"/>
              <w:rPr>
                <w:rFonts w:ascii="Arial" w:hAnsi="Arial" w:cs="Arial"/>
                <w:sz w:val="24"/>
                <w:szCs w:val="24"/>
              </w:rPr>
            </w:pPr>
            <w:r w:rsidRPr="005F37C1">
              <w:rPr>
                <w:rFonts w:ascii="Arial" w:hAnsi="Arial" w:cs="Arial"/>
                <w:sz w:val="24"/>
                <w:szCs w:val="24"/>
              </w:rPr>
              <w:t xml:space="preserve">Curso Taller Formador </w:t>
            </w:r>
            <w:r>
              <w:rPr>
                <w:rFonts w:ascii="Arial" w:hAnsi="Arial" w:cs="Arial"/>
                <w:sz w:val="24"/>
                <w:szCs w:val="24"/>
              </w:rPr>
              <w:t>d</w:t>
            </w:r>
            <w:r w:rsidRPr="005F37C1">
              <w:rPr>
                <w:rFonts w:ascii="Arial" w:hAnsi="Arial" w:cs="Arial"/>
                <w:sz w:val="24"/>
                <w:szCs w:val="24"/>
              </w:rPr>
              <w:t xml:space="preserve">e Formadores </w:t>
            </w:r>
            <w:r>
              <w:rPr>
                <w:rFonts w:ascii="Arial" w:hAnsi="Arial" w:cs="Arial"/>
                <w:sz w:val="24"/>
                <w:szCs w:val="24"/>
              </w:rPr>
              <w:t>p</w:t>
            </w:r>
            <w:r w:rsidRPr="005F37C1">
              <w:rPr>
                <w:rFonts w:ascii="Arial" w:hAnsi="Arial" w:cs="Arial"/>
                <w:sz w:val="24"/>
                <w:szCs w:val="24"/>
              </w:rPr>
              <w:t xml:space="preserve">ara Educadores </w:t>
            </w:r>
            <w:r>
              <w:rPr>
                <w:rFonts w:ascii="Arial" w:hAnsi="Arial" w:cs="Arial"/>
                <w:sz w:val="24"/>
                <w:szCs w:val="24"/>
              </w:rPr>
              <w:t>e</w:t>
            </w:r>
            <w:r w:rsidRPr="005F37C1">
              <w:rPr>
                <w:rFonts w:ascii="Arial" w:hAnsi="Arial" w:cs="Arial"/>
                <w:sz w:val="24"/>
                <w:szCs w:val="24"/>
              </w:rPr>
              <w:t xml:space="preserve">n Salud </w:t>
            </w:r>
            <w:r>
              <w:rPr>
                <w:rFonts w:ascii="Arial" w:hAnsi="Arial" w:cs="Arial"/>
                <w:sz w:val="24"/>
                <w:szCs w:val="24"/>
              </w:rPr>
              <w:t>d</w:t>
            </w:r>
            <w:r w:rsidRPr="005F37C1">
              <w:rPr>
                <w:rFonts w:ascii="Arial" w:hAnsi="Arial" w:cs="Arial"/>
                <w:sz w:val="24"/>
                <w:szCs w:val="24"/>
              </w:rPr>
              <w:t xml:space="preserve">e </w:t>
            </w:r>
            <w:r>
              <w:rPr>
                <w:rFonts w:ascii="Arial" w:hAnsi="Arial" w:cs="Arial"/>
                <w:sz w:val="24"/>
                <w:szCs w:val="24"/>
              </w:rPr>
              <w:t>l</w:t>
            </w:r>
            <w:r w:rsidRPr="005F37C1">
              <w:rPr>
                <w:rFonts w:ascii="Arial" w:hAnsi="Arial" w:cs="Arial"/>
                <w:sz w:val="24"/>
                <w:szCs w:val="24"/>
              </w:rPr>
              <w:t>a Red Ilopango.</w:t>
            </w:r>
          </w:p>
        </w:tc>
      </w:tr>
      <w:tr w:rsidR="005F37C1" w:rsidTr="000B7D79">
        <w:trPr>
          <w:trHeight w:val="555"/>
          <w:jc w:val="center"/>
        </w:trPr>
        <w:tc>
          <w:tcPr>
            <w:tcW w:w="4414" w:type="dxa"/>
          </w:tcPr>
          <w:p w:rsidR="005F37C1" w:rsidRDefault="005F37C1" w:rsidP="000B7D79">
            <w:pPr>
              <w:jc w:val="both"/>
              <w:rPr>
                <w:rFonts w:ascii="Arial" w:hAnsi="Arial" w:cs="Arial"/>
                <w:sz w:val="24"/>
                <w:szCs w:val="24"/>
              </w:rPr>
            </w:pPr>
          </w:p>
          <w:p w:rsidR="005F37C1" w:rsidRPr="005F37C1" w:rsidRDefault="005F37C1" w:rsidP="000B7D79">
            <w:pPr>
              <w:jc w:val="both"/>
              <w:rPr>
                <w:rFonts w:ascii="Arial" w:hAnsi="Arial" w:cs="Arial"/>
                <w:b/>
                <w:sz w:val="24"/>
                <w:szCs w:val="24"/>
              </w:rPr>
            </w:pPr>
            <w:r w:rsidRPr="005F37C1">
              <w:rPr>
                <w:rFonts w:ascii="Arial" w:hAnsi="Arial" w:cs="Arial"/>
                <w:b/>
                <w:sz w:val="24"/>
                <w:szCs w:val="24"/>
              </w:rPr>
              <w:t>Licda.  Beatriz Recinos de Cerón</w:t>
            </w:r>
          </w:p>
        </w:tc>
        <w:tc>
          <w:tcPr>
            <w:tcW w:w="4414" w:type="dxa"/>
          </w:tcPr>
          <w:p w:rsidR="005F37C1" w:rsidRPr="005F37C1" w:rsidRDefault="005F37C1" w:rsidP="000B7D79">
            <w:pPr>
              <w:jc w:val="both"/>
              <w:rPr>
                <w:rFonts w:ascii="Arial" w:hAnsi="Arial" w:cs="Arial"/>
                <w:sz w:val="24"/>
                <w:szCs w:val="24"/>
              </w:rPr>
            </w:pPr>
            <w:r w:rsidRPr="005F37C1">
              <w:rPr>
                <w:rFonts w:ascii="Arial" w:hAnsi="Arial" w:cs="Arial"/>
                <w:sz w:val="24"/>
                <w:szCs w:val="24"/>
              </w:rPr>
              <w:t xml:space="preserve">Curso Taller Formador </w:t>
            </w:r>
            <w:r>
              <w:rPr>
                <w:rFonts w:ascii="Arial" w:hAnsi="Arial" w:cs="Arial"/>
                <w:sz w:val="24"/>
                <w:szCs w:val="24"/>
              </w:rPr>
              <w:t>d</w:t>
            </w:r>
            <w:r w:rsidRPr="005F37C1">
              <w:rPr>
                <w:rFonts w:ascii="Arial" w:hAnsi="Arial" w:cs="Arial"/>
                <w:sz w:val="24"/>
                <w:szCs w:val="24"/>
              </w:rPr>
              <w:t xml:space="preserve">e Formadores </w:t>
            </w:r>
            <w:r>
              <w:rPr>
                <w:rFonts w:ascii="Arial" w:hAnsi="Arial" w:cs="Arial"/>
                <w:sz w:val="24"/>
                <w:szCs w:val="24"/>
              </w:rPr>
              <w:t>p</w:t>
            </w:r>
            <w:r w:rsidRPr="005F37C1">
              <w:rPr>
                <w:rFonts w:ascii="Arial" w:hAnsi="Arial" w:cs="Arial"/>
                <w:sz w:val="24"/>
                <w:szCs w:val="24"/>
              </w:rPr>
              <w:t xml:space="preserve">ara Educadores </w:t>
            </w:r>
            <w:r>
              <w:rPr>
                <w:rFonts w:ascii="Arial" w:hAnsi="Arial" w:cs="Arial"/>
                <w:sz w:val="24"/>
                <w:szCs w:val="24"/>
              </w:rPr>
              <w:t>e</w:t>
            </w:r>
            <w:r w:rsidRPr="005F37C1">
              <w:rPr>
                <w:rFonts w:ascii="Arial" w:hAnsi="Arial" w:cs="Arial"/>
                <w:sz w:val="24"/>
                <w:szCs w:val="24"/>
              </w:rPr>
              <w:t xml:space="preserve">n Salud </w:t>
            </w:r>
            <w:r>
              <w:rPr>
                <w:rFonts w:ascii="Arial" w:hAnsi="Arial" w:cs="Arial"/>
                <w:sz w:val="24"/>
                <w:szCs w:val="24"/>
              </w:rPr>
              <w:t>d</w:t>
            </w:r>
            <w:r w:rsidRPr="005F37C1">
              <w:rPr>
                <w:rFonts w:ascii="Arial" w:hAnsi="Arial" w:cs="Arial"/>
                <w:sz w:val="24"/>
                <w:szCs w:val="24"/>
              </w:rPr>
              <w:t xml:space="preserve">e </w:t>
            </w:r>
            <w:r>
              <w:rPr>
                <w:rFonts w:ascii="Arial" w:hAnsi="Arial" w:cs="Arial"/>
                <w:sz w:val="24"/>
                <w:szCs w:val="24"/>
              </w:rPr>
              <w:t>l</w:t>
            </w:r>
            <w:r w:rsidRPr="005F37C1">
              <w:rPr>
                <w:rFonts w:ascii="Arial" w:hAnsi="Arial" w:cs="Arial"/>
                <w:sz w:val="24"/>
                <w:szCs w:val="24"/>
              </w:rPr>
              <w:t>a Red Usuluán</w:t>
            </w:r>
          </w:p>
        </w:tc>
      </w:tr>
    </w:tbl>
    <w:p w:rsidR="00951BAE" w:rsidRPr="00023AA7" w:rsidRDefault="00951BAE" w:rsidP="00FB4A82">
      <w:pPr>
        <w:rPr>
          <w:rFonts w:ascii="Arial" w:hAnsi="Arial" w:cs="Arial"/>
          <w:sz w:val="24"/>
          <w:szCs w:val="24"/>
        </w:rPr>
      </w:pPr>
    </w:p>
    <w:p w:rsidR="00951BAE" w:rsidRPr="00023AA7" w:rsidRDefault="00951BAE" w:rsidP="00FB4A82">
      <w:pPr>
        <w:rPr>
          <w:rFonts w:ascii="Arial" w:hAnsi="Arial" w:cs="Arial"/>
          <w:sz w:val="24"/>
          <w:szCs w:val="24"/>
        </w:rPr>
      </w:pPr>
    </w:p>
    <w:p w:rsidR="00E045F9" w:rsidRPr="00FA4054" w:rsidRDefault="00E045F9" w:rsidP="00FB4A82">
      <w:pPr>
        <w:rPr>
          <w:rFonts w:ascii="Arial" w:hAnsi="Arial" w:cs="Arial"/>
          <w:b/>
          <w:sz w:val="24"/>
          <w:szCs w:val="24"/>
        </w:rPr>
      </w:pPr>
      <w:r w:rsidRPr="00FA4054">
        <w:rPr>
          <w:rFonts w:ascii="Arial" w:hAnsi="Arial" w:cs="Arial"/>
          <w:b/>
          <w:sz w:val="24"/>
          <w:szCs w:val="24"/>
        </w:rPr>
        <w:t>8.- C</w:t>
      </w:r>
      <w:r w:rsidR="005F37C1" w:rsidRPr="00FA4054">
        <w:rPr>
          <w:rFonts w:ascii="Arial" w:hAnsi="Arial" w:cs="Arial"/>
          <w:b/>
          <w:sz w:val="24"/>
          <w:szCs w:val="24"/>
        </w:rPr>
        <w:t>OSTO DEL CURSO</w:t>
      </w:r>
    </w:p>
    <w:p w:rsidR="005F37C1" w:rsidRPr="009A033E" w:rsidRDefault="005F37C1" w:rsidP="009A033E">
      <w:pPr>
        <w:jc w:val="both"/>
        <w:rPr>
          <w:rFonts w:ascii="Arial" w:hAnsi="Arial" w:cs="Arial"/>
          <w:sz w:val="24"/>
          <w:szCs w:val="24"/>
        </w:rPr>
      </w:pPr>
      <w:r w:rsidRPr="009A033E">
        <w:rPr>
          <w:rFonts w:ascii="Arial" w:hAnsi="Arial" w:cs="Arial"/>
          <w:sz w:val="24"/>
          <w:szCs w:val="24"/>
        </w:rPr>
        <w:t xml:space="preserve">El Curso no </w:t>
      </w:r>
      <w:r w:rsidR="009A033E" w:rsidRPr="009A033E">
        <w:rPr>
          <w:rFonts w:ascii="Arial" w:hAnsi="Arial" w:cs="Arial"/>
          <w:sz w:val="24"/>
          <w:szCs w:val="24"/>
        </w:rPr>
        <w:t>implicará</w:t>
      </w:r>
      <w:r w:rsidRPr="009A033E">
        <w:rPr>
          <w:rFonts w:ascii="Arial" w:hAnsi="Arial" w:cs="Arial"/>
          <w:sz w:val="24"/>
          <w:szCs w:val="24"/>
        </w:rPr>
        <w:t xml:space="preserve"> ningún costo</w:t>
      </w:r>
      <w:r w:rsidR="009A033E" w:rsidRPr="009A033E">
        <w:rPr>
          <w:rFonts w:ascii="Arial" w:hAnsi="Arial" w:cs="Arial"/>
          <w:sz w:val="24"/>
          <w:szCs w:val="24"/>
        </w:rPr>
        <w:t xml:space="preserve"> económico</w:t>
      </w:r>
      <w:r w:rsidRPr="009A033E">
        <w:rPr>
          <w:rFonts w:ascii="Arial" w:hAnsi="Arial" w:cs="Arial"/>
          <w:sz w:val="24"/>
          <w:szCs w:val="24"/>
        </w:rPr>
        <w:t xml:space="preserve"> para </w:t>
      </w:r>
      <w:r w:rsidR="009A033E" w:rsidRPr="009A033E">
        <w:rPr>
          <w:rFonts w:ascii="Arial" w:hAnsi="Arial" w:cs="Arial"/>
          <w:sz w:val="24"/>
          <w:szCs w:val="24"/>
        </w:rPr>
        <w:t>el personal que participe.  El costo para la institución constituye las horas de tutoría que el personal de educadoras en salud empleen durante la jornada laboral, así como lo invertido en la plataforma virtual y el tiempo que cada educador en salud invierta para el cumplimiento del mismo (48 horas).</w:t>
      </w:r>
    </w:p>
    <w:p w:rsidR="005F37C1" w:rsidRPr="005F37C1" w:rsidRDefault="005F37C1" w:rsidP="00FB4A82">
      <w:pPr>
        <w:rPr>
          <w:rFonts w:ascii="Arial" w:hAnsi="Arial" w:cs="Arial"/>
          <w:b/>
          <w:sz w:val="24"/>
          <w:szCs w:val="24"/>
        </w:rPr>
      </w:pPr>
    </w:p>
    <w:p w:rsidR="005F37C1" w:rsidRDefault="005F37C1" w:rsidP="005F37C1">
      <w:pPr>
        <w:rPr>
          <w:rFonts w:ascii="Arial" w:hAnsi="Arial" w:cs="Arial"/>
          <w:b/>
          <w:sz w:val="24"/>
          <w:szCs w:val="24"/>
        </w:rPr>
      </w:pPr>
      <w:r w:rsidRPr="005F37C1">
        <w:rPr>
          <w:rFonts w:ascii="Arial" w:hAnsi="Arial" w:cs="Arial"/>
          <w:b/>
          <w:sz w:val="24"/>
          <w:szCs w:val="24"/>
        </w:rPr>
        <w:t xml:space="preserve">9.- </w:t>
      </w:r>
      <w:r w:rsidR="009A033E">
        <w:rPr>
          <w:rFonts w:ascii="Arial" w:hAnsi="Arial" w:cs="Arial"/>
          <w:b/>
          <w:sz w:val="24"/>
          <w:szCs w:val="24"/>
        </w:rPr>
        <w:t>DURACION</w:t>
      </w:r>
    </w:p>
    <w:p w:rsidR="009A033E" w:rsidRDefault="009A033E" w:rsidP="009A033E">
      <w:pPr>
        <w:jc w:val="both"/>
        <w:rPr>
          <w:rFonts w:ascii="Arial" w:hAnsi="Arial" w:cs="Arial"/>
          <w:sz w:val="24"/>
          <w:szCs w:val="24"/>
        </w:rPr>
      </w:pPr>
      <w:r w:rsidRPr="009A033E">
        <w:rPr>
          <w:rFonts w:ascii="Arial" w:hAnsi="Arial" w:cs="Arial"/>
          <w:sz w:val="24"/>
          <w:szCs w:val="24"/>
        </w:rPr>
        <w:t>El curso se desarrollar</w:t>
      </w:r>
      <w:r>
        <w:rPr>
          <w:rFonts w:ascii="Arial" w:hAnsi="Arial" w:cs="Arial"/>
          <w:sz w:val="24"/>
          <w:szCs w:val="24"/>
        </w:rPr>
        <w:t>á</w:t>
      </w:r>
      <w:r w:rsidRPr="009A033E">
        <w:rPr>
          <w:rFonts w:ascii="Arial" w:hAnsi="Arial" w:cs="Arial"/>
          <w:sz w:val="24"/>
          <w:szCs w:val="24"/>
        </w:rPr>
        <w:t xml:space="preserve"> de manera simult</w:t>
      </w:r>
      <w:r>
        <w:rPr>
          <w:rFonts w:ascii="Arial" w:hAnsi="Arial" w:cs="Arial"/>
          <w:sz w:val="24"/>
          <w:szCs w:val="24"/>
        </w:rPr>
        <w:t>á</w:t>
      </w:r>
      <w:r w:rsidRPr="009A033E">
        <w:rPr>
          <w:rFonts w:ascii="Arial" w:hAnsi="Arial" w:cs="Arial"/>
          <w:sz w:val="24"/>
          <w:szCs w:val="24"/>
        </w:rPr>
        <w:t>nea para las 12 Redes</w:t>
      </w:r>
      <w:r>
        <w:rPr>
          <w:rFonts w:ascii="Arial" w:hAnsi="Arial" w:cs="Arial"/>
          <w:sz w:val="24"/>
          <w:szCs w:val="24"/>
        </w:rPr>
        <w:t xml:space="preserve"> </w:t>
      </w:r>
      <w:proofErr w:type="spellStart"/>
      <w:r>
        <w:rPr>
          <w:rFonts w:ascii="Arial" w:hAnsi="Arial" w:cs="Arial"/>
          <w:sz w:val="24"/>
          <w:szCs w:val="24"/>
        </w:rPr>
        <w:t>asi</w:t>
      </w:r>
      <w:proofErr w:type="spellEnd"/>
      <w:r>
        <w:rPr>
          <w:rFonts w:ascii="Arial" w:hAnsi="Arial" w:cs="Arial"/>
          <w:sz w:val="24"/>
          <w:szCs w:val="24"/>
        </w:rPr>
        <w:t>:</w:t>
      </w:r>
    </w:p>
    <w:p w:rsidR="009A033E" w:rsidRDefault="009A033E" w:rsidP="009A033E">
      <w:pPr>
        <w:jc w:val="both"/>
        <w:rPr>
          <w:rFonts w:ascii="Arial" w:hAnsi="Arial" w:cs="Arial"/>
          <w:sz w:val="24"/>
          <w:szCs w:val="24"/>
        </w:rPr>
      </w:pPr>
      <w:r>
        <w:rPr>
          <w:rFonts w:ascii="Arial" w:hAnsi="Arial" w:cs="Arial"/>
          <w:sz w:val="24"/>
          <w:szCs w:val="24"/>
        </w:rPr>
        <w:t>Fecha de Inicio:</w:t>
      </w:r>
    </w:p>
    <w:p w:rsidR="009A033E" w:rsidRDefault="009A033E" w:rsidP="009A033E">
      <w:pPr>
        <w:jc w:val="both"/>
        <w:rPr>
          <w:rFonts w:ascii="Arial" w:hAnsi="Arial" w:cs="Arial"/>
          <w:sz w:val="24"/>
          <w:szCs w:val="24"/>
        </w:rPr>
      </w:pPr>
      <w:r>
        <w:rPr>
          <w:rFonts w:ascii="Arial" w:hAnsi="Arial" w:cs="Arial"/>
          <w:sz w:val="24"/>
          <w:szCs w:val="24"/>
        </w:rPr>
        <w:t>Fecha de Finalización e</w:t>
      </w:r>
      <w:r w:rsidR="0009196E">
        <w:rPr>
          <w:rFonts w:ascii="Arial" w:hAnsi="Arial" w:cs="Arial"/>
          <w:sz w:val="24"/>
          <w:szCs w:val="24"/>
        </w:rPr>
        <w:t>n</w:t>
      </w:r>
      <w:r>
        <w:rPr>
          <w:rFonts w:ascii="Arial" w:hAnsi="Arial" w:cs="Arial"/>
          <w:sz w:val="24"/>
          <w:szCs w:val="24"/>
        </w:rPr>
        <w:t xml:space="preserve"> el Aula Virtual:</w:t>
      </w:r>
    </w:p>
    <w:p w:rsidR="009A033E" w:rsidRPr="009A033E" w:rsidRDefault="009A033E" w:rsidP="009A033E">
      <w:pPr>
        <w:jc w:val="both"/>
        <w:rPr>
          <w:rFonts w:ascii="Arial" w:hAnsi="Arial" w:cs="Arial"/>
          <w:sz w:val="24"/>
          <w:szCs w:val="24"/>
        </w:rPr>
      </w:pPr>
      <w:r>
        <w:rPr>
          <w:rFonts w:ascii="Arial" w:hAnsi="Arial" w:cs="Arial"/>
          <w:sz w:val="24"/>
          <w:szCs w:val="24"/>
        </w:rPr>
        <w:t>Nota.  La fecha de finalización del Modulo 5 de forma presencial dependerá de cada Red y la gestión interna para el local donde se desarrollará, debiendo finalizarse a mas tarar con todas las redes el:</w:t>
      </w:r>
    </w:p>
    <w:p w:rsidR="009A033E" w:rsidRDefault="009A033E" w:rsidP="009A033E">
      <w:pPr>
        <w:rPr>
          <w:rFonts w:ascii="Arial" w:hAnsi="Arial" w:cs="Arial"/>
          <w:b/>
          <w:sz w:val="24"/>
          <w:szCs w:val="24"/>
        </w:rPr>
      </w:pPr>
    </w:p>
    <w:p w:rsidR="009A033E" w:rsidRDefault="009A033E" w:rsidP="009A033E">
      <w:pPr>
        <w:rPr>
          <w:rFonts w:ascii="Arial" w:hAnsi="Arial" w:cs="Arial"/>
          <w:b/>
          <w:sz w:val="24"/>
          <w:szCs w:val="24"/>
        </w:rPr>
      </w:pPr>
    </w:p>
    <w:p w:rsidR="009A033E" w:rsidRDefault="009A033E" w:rsidP="009A033E">
      <w:pPr>
        <w:rPr>
          <w:rFonts w:ascii="Arial" w:hAnsi="Arial" w:cs="Arial"/>
          <w:b/>
          <w:sz w:val="24"/>
          <w:szCs w:val="24"/>
        </w:rPr>
      </w:pPr>
    </w:p>
    <w:p w:rsidR="009A033E" w:rsidRDefault="009A033E" w:rsidP="009A033E">
      <w:pPr>
        <w:rPr>
          <w:rFonts w:ascii="Arial" w:hAnsi="Arial" w:cs="Arial"/>
          <w:b/>
          <w:sz w:val="24"/>
          <w:szCs w:val="24"/>
        </w:rPr>
      </w:pPr>
    </w:p>
    <w:p w:rsidR="009A033E" w:rsidRDefault="009A033E" w:rsidP="009A033E">
      <w:pPr>
        <w:rPr>
          <w:rFonts w:ascii="Arial" w:hAnsi="Arial" w:cs="Arial"/>
          <w:b/>
          <w:sz w:val="24"/>
          <w:szCs w:val="24"/>
        </w:rPr>
      </w:pPr>
    </w:p>
    <w:p w:rsidR="009A033E" w:rsidRDefault="009A033E" w:rsidP="00217278">
      <w:pPr>
        <w:rPr>
          <w:rFonts w:ascii="Arial" w:hAnsi="Arial" w:cs="Arial"/>
          <w:b/>
          <w:sz w:val="24"/>
          <w:szCs w:val="24"/>
        </w:rPr>
      </w:pPr>
      <w:r>
        <w:rPr>
          <w:rFonts w:ascii="Arial" w:hAnsi="Arial" w:cs="Arial"/>
          <w:b/>
          <w:sz w:val="24"/>
          <w:szCs w:val="24"/>
        </w:rPr>
        <w:lastRenderedPageBreak/>
        <w:t>10- CONTENIDO TEMATICO.</w:t>
      </w:r>
      <w:bookmarkStart w:id="0" w:name="_Hlk100236678"/>
    </w:p>
    <w:tbl>
      <w:tblPr>
        <w:tblStyle w:val="Tablaconcuadrcula"/>
        <w:tblW w:w="0" w:type="auto"/>
        <w:jc w:val="center"/>
        <w:tblLook w:val="04A0" w:firstRow="1" w:lastRow="0" w:firstColumn="1" w:lastColumn="0" w:noHBand="0" w:noVBand="1"/>
      </w:tblPr>
      <w:tblGrid>
        <w:gridCol w:w="2942"/>
        <w:gridCol w:w="1731"/>
        <w:gridCol w:w="4155"/>
      </w:tblGrid>
      <w:tr w:rsidR="00CF67B5" w:rsidTr="00CF67B5">
        <w:trPr>
          <w:jc w:val="center"/>
        </w:trPr>
        <w:tc>
          <w:tcPr>
            <w:tcW w:w="8828" w:type="dxa"/>
            <w:gridSpan w:val="3"/>
          </w:tcPr>
          <w:p w:rsidR="00CF67B5" w:rsidRDefault="00CF67B5" w:rsidP="00CF67B5">
            <w:pPr>
              <w:jc w:val="center"/>
              <w:rPr>
                <w:rFonts w:ascii="Arial" w:hAnsi="Arial" w:cs="Arial"/>
                <w:b/>
                <w:sz w:val="24"/>
                <w:szCs w:val="24"/>
              </w:rPr>
            </w:pPr>
          </w:p>
          <w:p w:rsidR="00CF67B5" w:rsidRPr="000F790C" w:rsidRDefault="00CF67B5" w:rsidP="00CF67B5">
            <w:pPr>
              <w:jc w:val="center"/>
              <w:rPr>
                <w:rFonts w:ascii="Arial" w:hAnsi="Arial" w:cs="Arial"/>
                <w:b/>
                <w:sz w:val="24"/>
                <w:szCs w:val="24"/>
              </w:rPr>
            </w:pPr>
            <w:r w:rsidRPr="000F790C">
              <w:rPr>
                <w:rFonts w:ascii="Arial" w:hAnsi="Arial" w:cs="Arial"/>
                <w:b/>
                <w:sz w:val="24"/>
                <w:szCs w:val="24"/>
              </w:rPr>
              <w:t>Modulo 1. La Educación para la salud</w:t>
            </w:r>
          </w:p>
          <w:p w:rsidR="00CF67B5" w:rsidRDefault="00CF67B5" w:rsidP="009A033E">
            <w:pPr>
              <w:rPr>
                <w:rFonts w:ascii="Arial" w:hAnsi="Arial" w:cs="Arial"/>
                <w:b/>
                <w:sz w:val="24"/>
                <w:szCs w:val="24"/>
              </w:rPr>
            </w:pPr>
          </w:p>
        </w:tc>
      </w:tr>
      <w:tr w:rsidR="00CF67B5" w:rsidTr="00CF67B5">
        <w:trPr>
          <w:jc w:val="center"/>
        </w:trPr>
        <w:tc>
          <w:tcPr>
            <w:tcW w:w="2942" w:type="dxa"/>
          </w:tcPr>
          <w:p w:rsidR="00CF67B5" w:rsidRDefault="00CF67B5" w:rsidP="009A033E">
            <w:pPr>
              <w:rPr>
                <w:rFonts w:ascii="Arial" w:hAnsi="Arial" w:cs="Arial"/>
                <w:b/>
                <w:sz w:val="24"/>
                <w:szCs w:val="24"/>
              </w:rPr>
            </w:pPr>
            <w:r>
              <w:rPr>
                <w:rFonts w:ascii="Arial" w:hAnsi="Arial" w:cs="Arial"/>
                <w:b/>
                <w:sz w:val="24"/>
                <w:szCs w:val="24"/>
              </w:rPr>
              <w:t>Profesora</w:t>
            </w:r>
          </w:p>
        </w:tc>
        <w:tc>
          <w:tcPr>
            <w:tcW w:w="1731" w:type="dxa"/>
          </w:tcPr>
          <w:p w:rsidR="00CF67B5" w:rsidRDefault="00CF67B5" w:rsidP="009A033E">
            <w:pPr>
              <w:rPr>
                <w:rFonts w:ascii="Arial" w:hAnsi="Arial" w:cs="Arial"/>
                <w:b/>
                <w:sz w:val="24"/>
                <w:szCs w:val="24"/>
              </w:rPr>
            </w:pPr>
            <w:r>
              <w:rPr>
                <w:rFonts w:ascii="Arial" w:hAnsi="Arial" w:cs="Arial"/>
                <w:b/>
                <w:sz w:val="24"/>
                <w:szCs w:val="24"/>
              </w:rPr>
              <w:t>Semana</w:t>
            </w:r>
          </w:p>
        </w:tc>
        <w:tc>
          <w:tcPr>
            <w:tcW w:w="4155" w:type="dxa"/>
          </w:tcPr>
          <w:p w:rsidR="00CF67B5" w:rsidRDefault="00CF67B5" w:rsidP="00CF67B5">
            <w:pPr>
              <w:pStyle w:val="Prrafodelista"/>
              <w:rPr>
                <w:rFonts w:ascii="Arial" w:hAnsi="Arial" w:cs="Arial"/>
                <w:b/>
                <w:sz w:val="24"/>
                <w:szCs w:val="24"/>
              </w:rPr>
            </w:pPr>
            <w:r>
              <w:rPr>
                <w:rFonts w:ascii="Arial" w:hAnsi="Arial" w:cs="Arial"/>
                <w:b/>
                <w:sz w:val="24"/>
                <w:szCs w:val="24"/>
              </w:rPr>
              <w:t>Temática</w:t>
            </w:r>
          </w:p>
        </w:tc>
      </w:tr>
      <w:tr w:rsidR="00CF67B5" w:rsidTr="00CF67B5">
        <w:trPr>
          <w:jc w:val="center"/>
        </w:trPr>
        <w:tc>
          <w:tcPr>
            <w:tcW w:w="2942" w:type="dxa"/>
            <w:vAlign w:val="center"/>
          </w:tcPr>
          <w:p w:rsidR="00CF67B5" w:rsidRDefault="00CF67B5" w:rsidP="009A033E">
            <w:pPr>
              <w:rPr>
                <w:rFonts w:ascii="Arial" w:hAnsi="Arial" w:cs="Arial"/>
                <w:b/>
                <w:sz w:val="24"/>
                <w:szCs w:val="24"/>
              </w:rPr>
            </w:pPr>
          </w:p>
          <w:p w:rsidR="00CF67B5" w:rsidRPr="00CF67B5" w:rsidRDefault="00CF67B5" w:rsidP="00CF67B5">
            <w:pPr>
              <w:jc w:val="center"/>
              <w:rPr>
                <w:rFonts w:ascii="Arial" w:hAnsi="Arial" w:cs="Arial"/>
                <w:sz w:val="24"/>
                <w:szCs w:val="24"/>
              </w:rPr>
            </w:pPr>
            <w:r w:rsidRPr="00CF67B5">
              <w:rPr>
                <w:rFonts w:ascii="Arial" w:hAnsi="Arial" w:cs="Arial"/>
                <w:sz w:val="24"/>
                <w:szCs w:val="24"/>
              </w:rPr>
              <w:t>Licda. Beatriz Recinos de Cerón</w:t>
            </w:r>
          </w:p>
        </w:tc>
        <w:tc>
          <w:tcPr>
            <w:tcW w:w="1731" w:type="dxa"/>
            <w:vAlign w:val="center"/>
          </w:tcPr>
          <w:p w:rsidR="00CF67B5" w:rsidRDefault="00CF67B5" w:rsidP="00CF67B5">
            <w:pPr>
              <w:jc w:val="center"/>
              <w:rPr>
                <w:rFonts w:ascii="Arial" w:hAnsi="Arial" w:cs="Arial"/>
                <w:b/>
                <w:sz w:val="24"/>
                <w:szCs w:val="24"/>
              </w:rPr>
            </w:pPr>
            <w:r>
              <w:rPr>
                <w:rFonts w:ascii="Arial" w:hAnsi="Arial" w:cs="Arial"/>
                <w:b/>
                <w:sz w:val="24"/>
                <w:szCs w:val="24"/>
              </w:rPr>
              <w:t>1</w:t>
            </w:r>
          </w:p>
        </w:tc>
        <w:tc>
          <w:tcPr>
            <w:tcW w:w="4155" w:type="dxa"/>
          </w:tcPr>
          <w:p w:rsidR="00217278" w:rsidRDefault="00217278" w:rsidP="00217278">
            <w:pPr>
              <w:pStyle w:val="Prrafodelista"/>
              <w:rPr>
                <w:rFonts w:ascii="Arial" w:hAnsi="Arial" w:cs="Arial"/>
                <w:sz w:val="24"/>
                <w:szCs w:val="24"/>
              </w:rPr>
            </w:pPr>
          </w:p>
          <w:p w:rsidR="00CF67B5" w:rsidRPr="00CF67B5" w:rsidRDefault="00CF67B5" w:rsidP="00CF67B5">
            <w:pPr>
              <w:pStyle w:val="Prrafodelista"/>
              <w:numPr>
                <w:ilvl w:val="0"/>
                <w:numId w:val="4"/>
              </w:numPr>
              <w:rPr>
                <w:rFonts w:ascii="Arial" w:hAnsi="Arial" w:cs="Arial"/>
                <w:sz w:val="24"/>
                <w:szCs w:val="24"/>
              </w:rPr>
            </w:pPr>
            <w:r w:rsidRPr="00CF67B5">
              <w:rPr>
                <w:rFonts w:ascii="Arial" w:hAnsi="Arial" w:cs="Arial"/>
                <w:sz w:val="24"/>
                <w:szCs w:val="24"/>
              </w:rPr>
              <w:t xml:space="preserve">El papel de la Educación para la salud </w:t>
            </w:r>
          </w:p>
          <w:p w:rsidR="00CF67B5" w:rsidRPr="00CF67B5" w:rsidRDefault="00CF67B5" w:rsidP="00CF67B5">
            <w:pPr>
              <w:pStyle w:val="Prrafodelista"/>
              <w:numPr>
                <w:ilvl w:val="0"/>
                <w:numId w:val="4"/>
              </w:numPr>
              <w:rPr>
                <w:rFonts w:ascii="Arial" w:hAnsi="Arial" w:cs="Arial"/>
                <w:sz w:val="24"/>
                <w:szCs w:val="24"/>
              </w:rPr>
            </w:pPr>
            <w:r w:rsidRPr="00CF67B5">
              <w:rPr>
                <w:rFonts w:ascii="Arial" w:hAnsi="Arial" w:cs="Arial"/>
                <w:sz w:val="24"/>
                <w:szCs w:val="24"/>
              </w:rPr>
              <w:t>Disciplinas relacionadas con la salud</w:t>
            </w:r>
          </w:p>
          <w:p w:rsidR="00CF67B5" w:rsidRPr="00CF67B5" w:rsidRDefault="00CF67B5" w:rsidP="00CF67B5">
            <w:pPr>
              <w:pStyle w:val="Prrafodelista"/>
              <w:numPr>
                <w:ilvl w:val="0"/>
                <w:numId w:val="4"/>
              </w:numPr>
              <w:rPr>
                <w:rFonts w:ascii="Arial" w:hAnsi="Arial" w:cs="Arial"/>
                <w:sz w:val="24"/>
                <w:szCs w:val="24"/>
              </w:rPr>
            </w:pPr>
            <w:r w:rsidRPr="00CF67B5">
              <w:rPr>
                <w:rFonts w:ascii="Arial" w:hAnsi="Arial" w:cs="Arial"/>
                <w:sz w:val="24"/>
                <w:szCs w:val="24"/>
              </w:rPr>
              <w:t xml:space="preserve">Disciplinas que contribuyen a la salud </w:t>
            </w:r>
          </w:p>
          <w:p w:rsidR="00CF67B5" w:rsidRPr="00CF67B5" w:rsidRDefault="00CF67B5" w:rsidP="00CF67B5">
            <w:pPr>
              <w:pStyle w:val="Prrafodelista"/>
              <w:numPr>
                <w:ilvl w:val="0"/>
                <w:numId w:val="4"/>
              </w:numPr>
              <w:rPr>
                <w:rFonts w:ascii="Arial" w:hAnsi="Arial" w:cs="Arial"/>
                <w:sz w:val="24"/>
                <w:szCs w:val="24"/>
              </w:rPr>
            </w:pPr>
            <w:r w:rsidRPr="00CF67B5">
              <w:rPr>
                <w:rFonts w:ascii="Arial" w:hAnsi="Arial" w:cs="Arial"/>
                <w:sz w:val="24"/>
                <w:szCs w:val="24"/>
              </w:rPr>
              <w:t>Cultura de la salud</w:t>
            </w:r>
          </w:p>
          <w:p w:rsidR="00CF67B5" w:rsidRPr="00CF67B5" w:rsidRDefault="00CF67B5" w:rsidP="00CF67B5">
            <w:pPr>
              <w:pStyle w:val="Prrafodelista"/>
              <w:numPr>
                <w:ilvl w:val="0"/>
                <w:numId w:val="4"/>
              </w:numPr>
              <w:rPr>
                <w:rFonts w:ascii="Arial" w:hAnsi="Arial" w:cs="Arial"/>
                <w:sz w:val="24"/>
                <w:szCs w:val="24"/>
              </w:rPr>
            </w:pPr>
            <w:r w:rsidRPr="00CF67B5">
              <w:rPr>
                <w:rFonts w:ascii="Arial" w:hAnsi="Arial" w:cs="Arial"/>
                <w:sz w:val="24"/>
                <w:szCs w:val="24"/>
              </w:rPr>
              <w:t xml:space="preserve">Salud y enfermedad </w:t>
            </w:r>
          </w:p>
          <w:p w:rsidR="00CF67B5" w:rsidRPr="00CF67B5" w:rsidRDefault="00CF67B5" w:rsidP="00CF67B5">
            <w:pPr>
              <w:pStyle w:val="Prrafodelista"/>
              <w:numPr>
                <w:ilvl w:val="0"/>
                <w:numId w:val="4"/>
              </w:numPr>
              <w:rPr>
                <w:rFonts w:ascii="Arial" w:hAnsi="Arial" w:cs="Arial"/>
                <w:sz w:val="24"/>
                <w:szCs w:val="24"/>
              </w:rPr>
            </w:pPr>
            <w:r w:rsidRPr="00CF67B5">
              <w:rPr>
                <w:rFonts w:ascii="Arial" w:hAnsi="Arial" w:cs="Arial"/>
                <w:sz w:val="24"/>
                <w:szCs w:val="24"/>
              </w:rPr>
              <w:t xml:space="preserve">Salud y enfermedad: pasado y presente. </w:t>
            </w:r>
          </w:p>
          <w:p w:rsidR="00CF67B5" w:rsidRPr="00CF67B5" w:rsidRDefault="00CF67B5" w:rsidP="00CF67B5">
            <w:pPr>
              <w:pStyle w:val="Prrafodelista"/>
              <w:numPr>
                <w:ilvl w:val="0"/>
                <w:numId w:val="4"/>
              </w:numPr>
              <w:rPr>
                <w:rFonts w:ascii="Arial" w:hAnsi="Arial" w:cs="Arial"/>
                <w:sz w:val="24"/>
                <w:szCs w:val="24"/>
              </w:rPr>
            </w:pPr>
            <w:r w:rsidRPr="00CF67B5">
              <w:rPr>
                <w:rFonts w:ascii="Arial" w:hAnsi="Arial" w:cs="Arial"/>
                <w:sz w:val="24"/>
                <w:szCs w:val="24"/>
              </w:rPr>
              <w:t xml:space="preserve">Factores de riesgo para la salud </w:t>
            </w:r>
          </w:p>
          <w:p w:rsidR="00CF67B5" w:rsidRPr="00CF67B5" w:rsidRDefault="00CF67B5" w:rsidP="00CF67B5">
            <w:pPr>
              <w:pStyle w:val="Prrafodelista"/>
              <w:numPr>
                <w:ilvl w:val="0"/>
                <w:numId w:val="4"/>
              </w:numPr>
              <w:rPr>
                <w:rFonts w:ascii="Arial" w:hAnsi="Arial" w:cs="Arial"/>
                <w:sz w:val="24"/>
                <w:szCs w:val="24"/>
              </w:rPr>
            </w:pPr>
            <w:r w:rsidRPr="00CF67B5">
              <w:rPr>
                <w:rFonts w:ascii="Arial" w:hAnsi="Arial" w:cs="Arial"/>
                <w:sz w:val="24"/>
                <w:szCs w:val="24"/>
              </w:rPr>
              <w:t>Proceso salud-enfermedad</w:t>
            </w:r>
          </w:p>
          <w:p w:rsidR="00CF67B5" w:rsidRPr="00CF67B5" w:rsidRDefault="00CF67B5" w:rsidP="00CF67B5">
            <w:pPr>
              <w:pStyle w:val="Prrafodelista"/>
              <w:numPr>
                <w:ilvl w:val="0"/>
                <w:numId w:val="4"/>
              </w:numPr>
              <w:rPr>
                <w:rFonts w:ascii="Arial" w:hAnsi="Arial" w:cs="Arial"/>
                <w:b/>
                <w:sz w:val="24"/>
                <w:szCs w:val="24"/>
              </w:rPr>
            </w:pPr>
            <w:r w:rsidRPr="00CF67B5">
              <w:rPr>
                <w:rFonts w:ascii="Arial" w:hAnsi="Arial" w:cs="Arial"/>
              </w:rPr>
              <w:t>Niveles de prevención</w:t>
            </w:r>
          </w:p>
          <w:p w:rsidR="00CF67B5" w:rsidRDefault="00CF67B5" w:rsidP="009A033E">
            <w:pPr>
              <w:rPr>
                <w:rFonts w:ascii="Arial" w:hAnsi="Arial" w:cs="Arial"/>
                <w:b/>
                <w:sz w:val="24"/>
                <w:szCs w:val="24"/>
              </w:rPr>
            </w:pPr>
          </w:p>
        </w:tc>
      </w:tr>
      <w:tr w:rsidR="00CF67B5" w:rsidTr="00CF67B5">
        <w:trPr>
          <w:jc w:val="center"/>
        </w:trPr>
        <w:tc>
          <w:tcPr>
            <w:tcW w:w="2942" w:type="dxa"/>
            <w:vAlign w:val="center"/>
          </w:tcPr>
          <w:p w:rsidR="00CF67B5" w:rsidRDefault="00CF67B5" w:rsidP="009A033E">
            <w:pPr>
              <w:rPr>
                <w:rFonts w:ascii="Arial" w:hAnsi="Arial" w:cs="Arial"/>
                <w:b/>
                <w:sz w:val="24"/>
                <w:szCs w:val="24"/>
              </w:rPr>
            </w:pPr>
            <w:r>
              <w:rPr>
                <w:rFonts w:ascii="Arial" w:hAnsi="Arial" w:cs="Arial"/>
                <w:b/>
                <w:sz w:val="24"/>
                <w:szCs w:val="24"/>
              </w:rPr>
              <w:t>Examen del Modulo 1</w:t>
            </w:r>
          </w:p>
        </w:tc>
        <w:tc>
          <w:tcPr>
            <w:tcW w:w="1731" w:type="dxa"/>
            <w:vAlign w:val="center"/>
          </w:tcPr>
          <w:p w:rsidR="00CF67B5" w:rsidRDefault="00CF67B5" w:rsidP="00CF67B5">
            <w:pPr>
              <w:jc w:val="center"/>
              <w:rPr>
                <w:rFonts w:ascii="Arial" w:hAnsi="Arial" w:cs="Arial"/>
                <w:b/>
                <w:sz w:val="24"/>
                <w:szCs w:val="24"/>
              </w:rPr>
            </w:pPr>
          </w:p>
        </w:tc>
        <w:tc>
          <w:tcPr>
            <w:tcW w:w="4155" w:type="dxa"/>
          </w:tcPr>
          <w:p w:rsidR="00217278" w:rsidRDefault="00217278" w:rsidP="00CF67B5">
            <w:pPr>
              <w:pStyle w:val="Prrafodelista"/>
              <w:rPr>
                <w:rFonts w:ascii="Arial" w:hAnsi="Arial" w:cs="Arial"/>
                <w:sz w:val="24"/>
                <w:szCs w:val="24"/>
              </w:rPr>
            </w:pPr>
          </w:p>
          <w:p w:rsidR="00CF67B5" w:rsidRDefault="00CF67B5" w:rsidP="00CF67B5">
            <w:pPr>
              <w:pStyle w:val="Prrafodelista"/>
              <w:rPr>
                <w:rFonts w:ascii="Arial" w:hAnsi="Arial" w:cs="Arial"/>
                <w:sz w:val="24"/>
                <w:szCs w:val="24"/>
              </w:rPr>
            </w:pPr>
            <w:r>
              <w:rPr>
                <w:rFonts w:ascii="Arial" w:hAnsi="Arial" w:cs="Arial"/>
                <w:sz w:val="24"/>
                <w:szCs w:val="24"/>
              </w:rPr>
              <w:t>Lunes semana 2</w:t>
            </w:r>
          </w:p>
          <w:p w:rsidR="00217278" w:rsidRPr="00CF67B5" w:rsidRDefault="00217278" w:rsidP="00CF67B5">
            <w:pPr>
              <w:pStyle w:val="Prrafodelista"/>
              <w:rPr>
                <w:rFonts w:ascii="Arial" w:hAnsi="Arial" w:cs="Arial"/>
                <w:sz w:val="24"/>
                <w:szCs w:val="24"/>
              </w:rPr>
            </w:pPr>
          </w:p>
        </w:tc>
      </w:tr>
    </w:tbl>
    <w:p w:rsidR="00217278" w:rsidRDefault="00217278" w:rsidP="009A033E">
      <w:pPr>
        <w:spacing w:line="240" w:lineRule="auto"/>
        <w:rPr>
          <w:rFonts w:ascii="Arial" w:hAnsi="Arial" w:cs="Arial"/>
          <w:b/>
          <w:sz w:val="24"/>
          <w:szCs w:val="24"/>
        </w:rPr>
      </w:pPr>
    </w:p>
    <w:tbl>
      <w:tblPr>
        <w:tblStyle w:val="Tablaconcuadrcula"/>
        <w:tblW w:w="0" w:type="auto"/>
        <w:jc w:val="center"/>
        <w:tblLook w:val="04A0" w:firstRow="1" w:lastRow="0" w:firstColumn="1" w:lastColumn="0" w:noHBand="0" w:noVBand="1"/>
      </w:tblPr>
      <w:tblGrid>
        <w:gridCol w:w="2942"/>
        <w:gridCol w:w="1731"/>
        <w:gridCol w:w="4155"/>
      </w:tblGrid>
      <w:tr w:rsidR="00CF67B5" w:rsidTr="000B7D79">
        <w:trPr>
          <w:jc w:val="center"/>
        </w:trPr>
        <w:tc>
          <w:tcPr>
            <w:tcW w:w="8828" w:type="dxa"/>
            <w:gridSpan w:val="3"/>
          </w:tcPr>
          <w:p w:rsidR="00CF67B5" w:rsidRDefault="00CF67B5" w:rsidP="000B7D79">
            <w:pPr>
              <w:jc w:val="center"/>
              <w:rPr>
                <w:rFonts w:ascii="Arial" w:hAnsi="Arial" w:cs="Arial"/>
                <w:b/>
                <w:sz w:val="24"/>
                <w:szCs w:val="24"/>
              </w:rPr>
            </w:pPr>
          </w:p>
          <w:p w:rsidR="00CF67B5" w:rsidRPr="00FB4A82" w:rsidRDefault="00CF67B5" w:rsidP="00CF67B5">
            <w:pPr>
              <w:jc w:val="center"/>
              <w:rPr>
                <w:rFonts w:ascii="Arial" w:hAnsi="Arial" w:cs="Arial"/>
                <w:b/>
                <w:sz w:val="24"/>
                <w:szCs w:val="24"/>
              </w:rPr>
            </w:pPr>
            <w:bookmarkStart w:id="1" w:name="_Hlk100244402"/>
            <w:r>
              <w:rPr>
                <w:rFonts w:ascii="Arial" w:hAnsi="Arial" w:cs="Arial"/>
                <w:b/>
                <w:sz w:val="24"/>
                <w:szCs w:val="24"/>
              </w:rPr>
              <w:t xml:space="preserve">Modulo 2.  </w:t>
            </w:r>
            <w:r w:rsidRPr="00FB4A82">
              <w:rPr>
                <w:rFonts w:ascii="Arial" w:hAnsi="Arial" w:cs="Arial"/>
                <w:b/>
                <w:sz w:val="24"/>
                <w:szCs w:val="24"/>
              </w:rPr>
              <w:t>El proceso de enseñanza-aprendizaje en la educación de adultos.</w:t>
            </w:r>
          </w:p>
          <w:bookmarkEnd w:id="1"/>
          <w:p w:rsidR="00CF67B5" w:rsidRDefault="00CF67B5" w:rsidP="00CF67B5">
            <w:pPr>
              <w:jc w:val="center"/>
              <w:rPr>
                <w:rFonts w:ascii="Arial" w:hAnsi="Arial" w:cs="Arial"/>
                <w:b/>
                <w:sz w:val="24"/>
                <w:szCs w:val="24"/>
              </w:rPr>
            </w:pPr>
          </w:p>
        </w:tc>
      </w:tr>
      <w:tr w:rsidR="00CF67B5" w:rsidTr="000B7D79">
        <w:trPr>
          <w:jc w:val="center"/>
        </w:trPr>
        <w:tc>
          <w:tcPr>
            <w:tcW w:w="2942" w:type="dxa"/>
          </w:tcPr>
          <w:p w:rsidR="00CF67B5" w:rsidRDefault="00CF67B5" w:rsidP="00CF67B5">
            <w:pPr>
              <w:jc w:val="center"/>
              <w:rPr>
                <w:rFonts w:ascii="Arial" w:hAnsi="Arial" w:cs="Arial"/>
                <w:b/>
                <w:sz w:val="24"/>
                <w:szCs w:val="24"/>
              </w:rPr>
            </w:pPr>
            <w:r>
              <w:rPr>
                <w:rFonts w:ascii="Arial" w:hAnsi="Arial" w:cs="Arial"/>
                <w:b/>
                <w:sz w:val="24"/>
                <w:szCs w:val="24"/>
              </w:rPr>
              <w:t>Profesora</w:t>
            </w:r>
          </w:p>
        </w:tc>
        <w:tc>
          <w:tcPr>
            <w:tcW w:w="1731" w:type="dxa"/>
          </w:tcPr>
          <w:p w:rsidR="00CF67B5" w:rsidRDefault="00CF67B5" w:rsidP="00CF67B5">
            <w:pPr>
              <w:jc w:val="center"/>
              <w:rPr>
                <w:rFonts w:ascii="Arial" w:hAnsi="Arial" w:cs="Arial"/>
                <w:b/>
                <w:sz w:val="24"/>
                <w:szCs w:val="24"/>
              </w:rPr>
            </w:pPr>
            <w:r>
              <w:rPr>
                <w:rFonts w:ascii="Arial" w:hAnsi="Arial" w:cs="Arial"/>
                <w:b/>
                <w:sz w:val="24"/>
                <w:szCs w:val="24"/>
              </w:rPr>
              <w:t>Semana</w:t>
            </w:r>
          </w:p>
        </w:tc>
        <w:tc>
          <w:tcPr>
            <w:tcW w:w="4155" w:type="dxa"/>
          </w:tcPr>
          <w:p w:rsidR="00CF67B5" w:rsidRDefault="00CF67B5" w:rsidP="00CF67B5">
            <w:pPr>
              <w:pStyle w:val="Prrafodelista"/>
              <w:jc w:val="center"/>
              <w:rPr>
                <w:rFonts w:ascii="Arial" w:hAnsi="Arial" w:cs="Arial"/>
                <w:b/>
                <w:sz w:val="24"/>
                <w:szCs w:val="24"/>
              </w:rPr>
            </w:pPr>
            <w:r>
              <w:rPr>
                <w:rFonts w:ascii="Arial" w:hAnsi="Arial" w:cs="Arial"/>
                <w:b/>
                <w:sz w:val="24"/>
                <w:szCs w:val="24"/>
              </w:rPr>
              <w:t>Temática</w:t>
            </w:r>
          </w:p>
        </w:tc>
      </w:tr>
      <w:tr w:rsidR="00CF67B5" w:rsidTr="000B7D79">
        <w:trPr>
          <w:jc w:val="center"/>
        </w:trPr>
        <w:tc>
          <w:tcPr>
            <w:tcW w:w="2942" w:type="dxa"/>
            <w:vAlign w:val="center"/>
          </w:tcPr>
          <w:p w:rsidR="00CF67B5" w:rsidRDefault="00CF67B5" w:rsidP="000B7D79">
            <w:pPr>
              <w:rPr>
                <w:rFonts w:ascii="Arial" w:hAnsi="Arial" w:cs="Arial"/>
                <w:b/>
                <w:sz w:val="24"/>
                <w:szCs w:val="24"/>
              </w:rPr>
            </w:pPr>
          </w:p>
          <w:p w:rsidR="00CF67B5" w:rsidRPr="00CF67B5" w:rsidRDefault="00CF67B5" w:rsidP="000B7D79">
            <w:pPr>
              <w:jc w:val="center"/>
              <w:rPr>
                <w:rFonts w:ascii="Arial" w:hAnsi="Arial" w:cs="Arial"/>
                <w:sz w:val="24"/>
                <w:szCs w:val="24"/>
              </w:rPr>
            </w:pPr>
            <w:r w:rsidRPr="00CF67B5">
              <w:rPr>
                <w:rFonts w:ascii="Arial" w:hAnsi="Arial" w:cs="Arial"/>
                <w:sz w:val="24"/>
                <w:szCs w:val="24"/>
              </w:rPr>
              <w:t>Licda. Beatriz Recinos de Cerón</w:t>
            </w:r>
          </w:p>
        </w:tc>
        <w:tc>
          <w:tcPr>
            <w:tcW w:w="1731" w:type="dxa"/>
            <w:vAlign w:val="center"/>
          </w:tcPr>
          <w:p w:rsidR="00CF67B5" w:rsidRDefault="00CF67B5" w:rsidP="000B7D79">
            <w:pPr>
              <w:jc w:val="center"/>
              <w:rPr>
                <w:rFonts w:ascii="Arial" w:hAnsi="Arial" w:cs="Arial"/>
                <w:b/>
                <w:sz w:val="24"/>
                <w:szCs w:val="24"/>
              </w:rPr>
            </w:pPr>
            <w:r>
              <w:rPr>
                <w:rFonts w:ascii="Arial" w:hAnsi="Arial" w:cs="Arial"/>
                <w:b/>
                <w:sz w:val="24"/>
                <w:szCs w:val="24"/>
              </w:rPr>
              <w:t>2</w:t>
            </w:r>
          </w:p>
        </w:tc>
        <w:tc>
          <w:tcPr>
            <w:tcW w:w="4155" w:type="dxa"/>
          </w:tcPr>
          <w:p w:rsidR="00217278" w:rsidRDefault="00217278" w:rsidP="00217278">
            <w:pPr>
              <w:rPr>
                <w:rFonts w:ascii="Arial" w:hAnsi="Arial" w:cs="Arial"/>
                <w:sz w:val="24"/>
                <w:szCs w:val="24"/>
              </w:rPr>
            </w:pPr>
          </w:p>
          <w:p w:rsidR="00217278" w:rsidRPr="00217278" w:rsidRDefault="00217278" w:rsidP="00217278">
            <w:pPr>
              <w:pStyle w:val="Prrafodelista"/>
              <w:numPr>
                <w:ilvl w:val="0"/>
                <w:numId w:val="5"/>
              </w:numPr>
              <w:rPr>
                <w:rFonts w:ascii="Arial" w:hAnsi="Arial" w:cs="Arial"/>
                <w:sz w:val="24"/>
                <w:szCs w:val="24"/>
              </w:rPr>
            </w:pPr>
            <w:r w:rsidRPr="00217278">
              <w:rPr>
                <w:rFonts w:ascii="Arial" w:hAnsi="Arial" w:cs="Arial"/>
                <w:sz w:val="24"/>
                <w:szCs w:val="24"/>
              </w:rPr>
              <w:t xml:space="preserve">Bases teóricas de los procesos de enseñanza aprendizaje. </w:t>
            </w:r>
          </w:p>
          <w:p w:rsidR="00217278" w:rsidRPr="00217278" w:rsidRDefault="00217278" w:rsidP="00217278">
            <w:pPr>
              <w:pStyle w:val="Prrafodelista"/>
              <w:numPr>
                <w:ilvl w:val="0"/>
                <w:numId w:val="5"/>
              </w:numPr>
              <w:rPr>
                <w:rFonts w:ascii="Arial" w:hAnsi="Arial" w:cs="Arial"/>
                <w:sz w:val="24"/>
                <w:szCs w:val="24"/>
              </w:rPr>
            </w:pPr>
            <w:r w:rsidRPr="00217278">
              <w:rPr>
                <w:rFonts w:ascii="Arial" w:hAnsi="Arial" w:cs="Arial"/>
                <w:sz w:val="24"/>
                <w:szCs w:val="24"/>
              </w:rPr>
              <w:t xml:space="preserve">Factores que interviene en el proceso de enseñanza aprendizaje. </w:t>
            </w:r>
          </w:p>
          <w:p w:rsidR="00217278" w:rsidRPr="00217278" w:rsidRDefault="00217278" w:rsidP="00217278">
            <w:pPr>
              <w:pStyle w:val="Prrafodelista"/>
              <w:numPr>
                <w:ilvl w:val="0"/>
                <w:numId w:val="5"/>
              </w:numPr>
              <w:rPr>
                <w:rFonts w:ascii="Arial" w:hAnsi="Arial" w:cs="Arial"/>
                <w:sz w:val="24"/>
                <w:szCs w:val="24"/>
              </w:rPr>
            </w:pPr>
            <w:r w:rsidRPr="00217278">
              <w:rPr>
                <w:rFonts w:ascii="Arial" w:hAnsi="Arial" w:cs="Arial"/>
                <w:sz w:val="24"/>
                <w:szCs w:val="24"/>
              </w:rPr>
              <w:t xml:space="preserve">El alumno adulto. </w:t>
            </w:r>
          </w:p>
          <w:p w:rsidR="00217278" w:rsidRPr="00217278" w:rsidRDefault="00217278" w:rsidP="00217278">
            <w:pPr>
              <w:pStyle w:val="Prrafodelista"/>
              <w:numPr>
                <w:ilvl w:val="0"/>
                <w:numId w:val="5"/>
              </w:numPr>
              <w:rPr>
                <w:rFonts w:ascii="Arial" w:hAnsi="Arial" w:cs="Arial"/>
                <w:sz w:val="24"/>
                <w:szCs w:val="24"/>
              </w:rPr>
            </w:pPr>
            <w:r w:rsidRPr="00217278">
              <w:rPr>
                <w:rFonts w:ascii="Arial" w:hAnsi="Arial" w:cs="Arial"/>
                <w:sz w:val="24"/>
                <w:szCs w:val="24"/>
              </w:rPr>
              <w:t xml:space="preserve">Estrategias o métodos de Enseñanza. </w:t>
            </w:r>
          </w:p>
          <w:p w:rsidR="00CF67B5" w:rsidRDefault="00CF67B5" w:rsidP="000B7D79">
            <w:pPr>
              <w:rPr>
                <w:rFonts w:ascii="Arial" w:hAnsi="Arial" w:cs="Arial"/>
                <w:b/>
                <w:sz w:val="24"/>
                <w:szCs w:val="24"/>
              </w:rPr>
            </w:pPr>
          </w:p>
        </w:tc>
      </w:tr>
      <w:tr w:rsidR="00CF67B5" w:rsidTr="000B7D79">
        <w:trPr>
          <w:jc w:val="center"/>
        </w:trPr>
        <w:tc>
          <w:tcPr>
            <w:tcW w:w="2942" w:type="dxa"/>
            <w:vAlign w:val="center"/>
          </w:tcPr>
          <w:p w:rsidR="00217278" w:rsidRDefault="00217278" w:rsidP="000B7D79">
            <w:pPr>
              <w:rPr>
                <w:rFonts w:ascii="Arial" w:hAnsi="Arial" w:cs="Arial"/>
                <w:b/>
                <w:sz w:val="24"/>
                <w:szCs w:val="24"/>
              </w:rPr>
            </w:pPr>
          </w:p>
          <w:p w:rsidR="00CF67B5" w:rsidRDefault="00CF67B5" w:rsidP="000B7D79">
            <w:pPr>
              <w:rPr>
                <w:rFonts w:ascii="Arial" w:hAnsi="Arial" w:cs="Arial"/>
                <w:b/>
                <w:sz w:val="24"/>
                <w:szCs w:val="24"/>
              </w:rPr>
            </w:pPr>
            <w:r>
              <w:rPr>
                <w:rFonts w:ascii="Arial" w:hAnsi="Arial" w:cs="Arial"/>
                <w:b/>
                <w:sz w:val="24"/>
                <w:szCs w:val="24"/>
              </w:rPr>
              <w:t xml:space="preserve">Examen del </w:t>
            </w:r>
            <w:r w:rsidR="00217278">
              <w:rPr>
                <w:rFonts w:ascii="Arial" w:hAnsi="Arial" w:cs="Arial"/>
                <w:b/>
                <w:sz w:val="24"/>
                <w:szCs w:val="24"/>
              </w:rPr>
              <w:t>Módulo</w:t>
            </w:r>
            <w:r>
              <w:rPr>
                <w:rFonts w:ascii="Arial" w:hAnsi="Arial" w:cs="Arial"/>
                <w:b/>
                <w:sz w:val="24"/>
                <w:szCs w:val="24"/>
              </w:rPr>
              <w:t xml:space="preserve"> 2</w:t>
            </w:r>
          </w:p>
        </w:tc>
        <w:tc>
          <w:tcPr>
            <w:tcW w:w="1731" w:type="dxa"/>
            <w:vAlign w:val="center"/>
          </w:tcPr>
          <w:p w:rsidR="00CF67B5" w:rsidRDefault="00CF67B5" w:rsidP="000B7D79">
            <w:pPr>
              <w:jc w:val="center"/>
              <w:rPr>
                <w:rFonts w:ascii="Arial" w:hAnsi="Arial" w:cs="Arial"/>
                <w:b/>
                <w:sz w:val="24"/>
                <w:szCs w:val="24"/>
              </w:rPr>
            </w:pPr>
          </w:p>
        </w:tc>
        <w:tc>
          <w:tcPr>
            <w:tcW w:w="4155" w:type="dxa"/>
          </w:tcPr>
          <w:p w:rsidR="00217278" w:rsidRDefault="00217278" w:rsidP="000B7D79">
            <w:pPr>
              <w:pStyle w:val="Prrafodelista"/>
              <w:rPr>
                <w:rFonts w:ascii="Arial" w:hAnsi="Arial" w:cs="Arial"/>
                <w:sz w:val="24"/>
                <w:szCs w:val="24"/>
              </w:rPr>
            </w:pPr>
          </w:p>
          <w:p w:rsidR="00CF67B5" w:rsidRDefault="00CF67B5" w:rsidP="000B7D79">
            <w:pPr>
              <w:pStyle w:val="Prrafodelista"/>
              <w:rPr>
                <w:rFonts w:ascii="Arial" w:hAnsi="Arial" w:cs="Arial"/>
                <w:sz w:val="24"/>
                <w:szCs w:val="24"/>
              </w:rPr>
            </w:pPr>
            <w:r>
              <w:rPr>
                <w:rFonts w:ascii="Arial" w:hAnsi="Arial" w:cs="Arial"/>
                <w:sz w:val="24"/>
                <w:szCs w:val="24"/>
              </w:rPr>
              <w:t>Lunes semana 3</w:t>
            </w:r>
          </w:p>
          <w:p w:rsidR="00217278" w:rsidRPr="00CF67B5" w:rsidRDefault="00217278" w:rsidP="000B7D79">
            <w:pPr>
              <w:pStyle w:val="Prrafodelista"/>
              <w:rPr>
                <w:rFonts w:ascii="Arial" w:hAnsi="Arial" w:cs="Arial"/>
                <w:sz w:val="24"/>
                <w:szCs w:val="24"/>
              </w:rPr>
            </w:pPr>
          </w:p>
        </w:tc>
      </w:tr>
    </w:tbl>
    <w:p w:rsidR="00217278" w:rsidRDefault="00217278" w:rsidP="009A033E">
      <w:pPr>
        <w:spacing w:line="240" w:lineRule="auto"/>
        <w:rPr>
          <w:rFonts w:ascii="Arial" w:hAnsi="Arial" w:cs="Arial"/>
          <w:b/>
          <w:sz w:val="24"/>
          <w:szCs w:val="24"/>
        </w:rPr>
      </w:pPr>
    </w:p>
    <w:tbl>
      <w:tblPr>
        <w:tblStyle w:val="Tablaconcuadrcula"/>
        <w:tblW w:w="0" w:type="auto"/>
        <w:jc w:val="center"/>
        <w:tblLook w:val="04A0" w:firstRow="1" w:lastRow="0" w:firstColumn="1" w:lastColumn="0" w:noHBand="0" w:noVBand="1"/>
      </w:tblPr>
      <w:tblGrid>
        <w:gridCol w:w="2942"/>
        <w:gridCol w:w="1731"/>
        <w:gridCol w:w="4155"/>
      </w:tblGrid>
      <w:tr w:rsidR="00217278" w:rsidTr="000B7D79">
        <w:trPr>
          <w:jc w:val="center"/>
        </w:trPr>
        <w:tc>
          <w:tcPr>
            <w:tcW w:w="8828" w:type="dxa"/>
            <w:gridSpan w:val="3"/>
          </w:tcPr>
          <w:p w:rsidR="00217278" w:rsidRDefault="00217278" w:rsidP="000B7D79">
            <w:pPr>
              <w:jc w:val="center"/>
              <w:rPr>
                <w:rFonts w:ascii="Arial" w:hAnsi="Arial" w:cs="Arial"/>
                <w:b/>
                <w:sz w:val="24"/>
                <w:szCs w:val="24"/>
              </w:rPr>
            </w:pPr>
          </w:p>
          <w:p w:rsidR="00217278" w:rsidRDefault="00217278" w:rsidP="00217278">
            <w:pPr>
              <w:jc w:val="center"/>
              <w:rPr>
                <w:rFonts w:ascii="Arial" w:hAnsi="Arial" w:cs="Arial"/>
                <w:b/>
                <w:sz w:val="24"/>
                <w:szCs w:val="24"/>
              </w:rPr>
            </w:pPr>
            <w:bookmarkStart w:id="2" w:name="_Hlk100250606"/>
            <w:r>
              <w:rPr>
                <w:rFonts w:ascii="Arial" w:hAnsi="Arial" w:cs="Arial"/>
                <w:b/>
                <w:sz w:val="24"/>
                <w:szCs w:val="24"/>
              </w:rPr>
              <w:t xml:space="preserve">Modulo 3.   </w:t>
            </w:r>
            <w:r w:rsidRPr="00FB4A82">
              <w:rPr>
                <w:rFonts w:ascii="Arial" w:hAnsi="Arial" w:cs="Arial"/>
                <w:b/>
                <w:sz w:val="24"/>
                <w:szCs w:val="24"/>
              </w:rPr>
              <w:t>La interacción Didáctica.</w:t>
            </w:r>
          </w:p>
          <w:bookmarkEnd w:id="2"/>
          <w:p w:rsidR="00217278" w:rsidRDefault="00217278" w:rsidP="000B7D79">
            <w:pPr>
              <w:jc w:val="center"/>
              <w:rPr>
                <w:rFonts w:ascii="Arial" w:hAnsi="Arial" w:cs="Arial"/>
                <w:b/>
                <w:sz w:val="24"/>
                <w:szCs w:val="24"/>
              </w:rPr>
            </w:pPr>
          </w:p>
        </w:tc>
      </w:tr>
      <w:tr w:rsidR="00217278" w:rsidTr="000B7D79">
        <w:trPr>
          <w:jc w:val="center"/>
        </w:trPr>
        <w:tc>
          <w:tcPr>
            <w:tcW w:w="2942" w:type="dxa"/>
          </w:tcPr>
          <w:p w:rsidR="00217278" w:rsidRDefault="00217278" w:rsidP="000B7D79">
            <w:pPr>
              <w:jc w:val="center"/>
              <w:rPr>
                <w:rFonts w:ascii="Arial" w:hAnsi="Arial" w:cs="Arial"/>
                <w:b/>
                <w:sz w:val="24"/>
                <w:szCs w:val="24"/>
              </w:rPr>
            </w:pPr>
            <w:r>
              <w:rPr>
                <w:rFonts w:ascii="Arial" w:hAnsi="Arial" w:cs="Arial"/>
                <w:b/>
                <w:sz w:val="24"/>
                <w:szCs w:val="24"/>
              </w:rPr>
              <w:t>Profesora</w:t>
            </w:r>
          </w:p>
        </w:tc>
        <w:tc>
          <w:tcPr>
            <w:tcW w:w="1731" w:type="dxa"/>
          </w:tcPr>
          <w:p w:rsidR="00217278" w:rsidRDefault="00217278" w:rsidP="000B7D79">
            <w:pPr>
              <w:jc w:val="center"/>
              <w:rPr>
                <w:rFonts w:ascii="Arial" w:hAnsi="Arial" w:cs="Arial"/>
                <w:b/>
                <w:sz w:val="24"/>
                <w:szCs w:val="24"/>
              </w:rPr>
            </w:pPr>
            <w:r>
              <w:rPr>
                <w:rFonts w:ascii="Arial" w:hAnsi="Arial" w:cs="Arial"/>
                <w:b/>
                <w:sz w:val="24"/>
                <w:szCs w:val="24"/>
              </w:rPr>
              <w:t>Semana</w:t>
            </w:r>
          </w:p>
        </w:tc>
        <w:tc>
          <w:tcPr>
            <w:tcW w:w="4155" w:type="dxa"/>
          </w:tcPr>
          <w:p w:rsidR="00217278" w:rsidRDefault="00217278" w:rsidP="000B7D79">
            <w:pPr>
              <w:pStyle w:val="Prrafodelista"/>
              <w:jc w:val="center"/>
              <w:rPr>
                <w:rFonts w:ascii="Arial" w:hAnsi="Arial" w:cs="Arial"/>
                <w:b/>
                <w:sz w:val="24"/>
                <w:szCs w:val="24"/>
              </w:rPr>
            </w:pPr>
            <w:r>
              <w:rPr>
                <w:rFonts w:ascii="Arial" w:hAnsi="Arial" w:cs="Arial"/>
                <w:b/>
                <w:sz w:val="24"/>
                <w:szCs w:val="24"/>
              </w:rPr>
              <w:t>Temática</w:t>
            </w:r>
          </w:p>
        </w:tc>
      </w:tr>
      <w:tr w:rsidR="00217278" w:rsidTr="000B7D79">
        <w:trPr>
          <w:jc w:val="center"/>
        </w:trPr>
        <w:tc>
          <w:tcPr>
            <w:tcW w:w="2942" w:type="dxa"/>
            <w:vAlign w:val="center"/>
          </w:tcPr>
          <w:p w:rsidR="00217278" w:rsidRDefault="00217278" w:rsidP="000B7D79">
            <w:pPr>
              <w:rPr>
                <w:rFonts w:ascii="Arial" w:hAnsi="Arial" w:cs="Arial"/>
                <w:b/>
                <w:sz w:val="24"/>
                <w:szCs w:val="24"/>
              </w:rPr>
            </w:pPr>
          </w:p>
          <w:p w:rsidR="00217278" w:rsidRPr="00CF67B5" w:rsidRDefault="00217278" w:rsidP="000B7D79">
            <w:pPr>
              <w:jc w:val="center"/>
              <w:rPr>
                <w:rFonts w:ascii="Arial" w:hAnsi="Arial" w:cs="Arial"/>
                <w:sz w:val="24"/>
                <w:szCs w:val="24"/>
              </w:rPr>
            </w:pPr>
            <w:r w:rsidRPr="00CF67B5">
              <w:rPr>
                <w:rFonts w:ascii="Arial" w:hAnsi="Arial" w:cs="Arial"/>
                <w:sz w:val="24"/>
                <w:szCs w:val="24"/>
              </w:rPr>
              <w:t>Licda. Beatriz Recinos de Cerón</w:t>
            </w:r>
          </w:p>
        </w:tc>
        <w:tc>
          <w:tcPr>
            <w:tcW w:w="1731" w:type="dxa"/>
            <w:vAlign w:val="center"/>
          </w:tcPr>
          <w:p w:rsidR="00217278" w:rsidRDefault="00217278" w:rsidP="000B7D79">
            <w:pPr>
              <w:jc w:val="center"/>
              <w:rPr>
                <w:rFonts w:ascii="Arial" w:hAnsi="Arial" w:cs="Arial"/>
                <w:b/>
                <w:sz w:val="24"/>
                <w:szCs w:val="24"/>
              </w:rPr>
            </w:pPr>
            <w:r>
              <w:rPr>
                <w:rFonts w:ascii="Arial" w:hAnsi="Arial" w:cs="Arial"/>
                <w:b/>
                <w:sz w:val="24"/>
                <w:szCs w:val="24"/>
              </w:rPr>
              <w:t>3</w:t>
            </w:r>
          </w:p>
        </w:tc>
        <w:tc>
          <w:tcPr>
            <w:tcW w:w="4155" w:type="dxa"/>
          </w:tcPr>
          <w:p w:rsidR="00217278" w:rsidRDefault="00217278" w:rsidP="00217278">
            <w:pPr>
              <w:pStyle w:val="Prrafodelista"/>
              <w:rPr>
                <w:rFonts w:ascii="Arial" w:hAnsi="Arial" w:cs="Arial"/>
                <w:sz w:val="24"/>
                <w:szCs w:val="24"/>
              </w:rPr>
            </w:pPr>
          </w:p>
          <w:p w:rsidR="00217278" w:rsidRPr="00217278" w:rsidRDefault="00217278" w:rsidP="00217278">
            <w:pPr>
              <w:pStyle w:val="Prrafodelista"/>
              <w:numPr>
                <w:ilvl w:val="0"/>
                <w:numId w:val="6"/>
              </w:numPr>
              <w:rPr>
                <w:rFonts w:ascii="Arial" w:hAnsi="Arial" w:cs="Arial"/>
                <w:sz w:val="24"/>
                <w:szCs w:val="24"/>
              </w:rPr>
            </w:pPr>
            <w:r w:rsidRPr="00217278">
              <w:rPr>
                <w:rFonts w:ascii="Arial" w:hAnsi="Arial" w:cs="Arial"/>
                <w:sz w:val="24"/>
                <w:szCs w:val="24"/>
              </w:rPr>
              <w:t xml:space="preserve">Perfil de un formador </w:t>
            </w:r>
          </w:p>
          <w:p w:rsidR="00217278" w:rsidRPr="00217278" w:rsidRDefault="00217278" w:rsidP="00217278">
            <w:pPr>
              <w:pStyle w:val="Prrafodelista"/>
              <w:numPr>
                <w:ilvl w:val="0"/>
                <w:numId w:val="6"/>
              </w:numPr>
              <w:rPr>
                <w:rFonts w:ascii="Arial" w:hAnsi="Arial" w:cs="Arial"/>
                <w:sz w:val="24"/>
                <w:szCs w:val="24"/>
              </w:rPr>
            </w:pPr>
            <w:r w:rsidRPr="00217278">
              <w:rPr>
                <w:rFonts w:ascii="Arial" w:hAnsi="Arial" w:cs="Arial"/>
                <w:sz w:val="24"/>
                <w:szCs w:val="24"/>
              </w:rPr>
              <w:t>Competencias para la facilitación</w:t>
            </w:r>
          </w:p>
          <w:p w:rsidR="00217278" w:rsidRPr="00217278" w:rsidRDefault="00217278" w:rsidP="00217278">
            <w:pPr>
              <w:pStyle w:val="Prrafodelista"/>
              <w:numPr>
                <w:ilvl w:val="0"/>
                <w:numId w:val="6"/>
              </w:numPr>
              <w:rPr>
                <w:rFonts w:ascii="Arial" w:hAnsi="Arial" w:cs="Arial"/>
                <w:sz w:val="24"/>
                <w:szCs w:val="24"/>
              </w:rPr>
            </w:pPr>
            <w:bookmarkStart w:id="3" w:name="_Hlk100248113"/>
            <w:r w:rsidRPr="00217278">
              <w:rPr>
                <w:rFonts w:ascii="Arial" w:hAnsi="Arial" w:cs="Arial"/>
                <w:sz w:val="24"/>
                <w:szCs w:val="24"/>
              </w:rPr>
              <w:t xml:space="preserve">La comunicación en el proceso de enseñanza-aprendizaje </w:t>
            </w:r>
          </w:p>
          <w:bookmarkEnd w:id="3"/>
          <w:p w:rsidR="00217278" w:rsidRPr="00217278" w:rsidRDefault="00217278" w:rsidP="00217278">
            <w:pPr>
              <w:pStyle w:val="Prrafodelista"/>
              <w:numPr>
                <w:ilvl w:val="0"/>
                <w:numId w:val="6"/>
              </w:numPr>
              <w:rPr>
                <w:rFonts w:ascii="Arial" w:hAnsi="Arial" w:cs="Arial"/>
                <w:sz w:val="24"/>
                <w:szCs w:val="24"/>
              </w:rPr>
            </w:pPr>
            <w:r w:rsidRPr="00217278">
              <w:rPr>
                <w:rFonts w:ascii="Arial" w:hAnsi="Arial" w:cs="Arial"/>
                <w:sz w:val="24"/>
                <w:szCs w:val="24"/>
              </w:rPr>
              <w:t xml:space="preserve">El grupo en la formación. </w:t>
            </w:r>
          </w:p>
          <w:p w:rsidR="00217278" w:rsidRPr="00217278" w:rsidRDefault="00217278" w:rsidP="00217278">
            <w:pPr>
              <w:pStyle w:val="Prrafodelista"/>
              <w:numPr>
                <w:ilvl w:val="0"/>
                <w:numId w:val="6"/>
              </w:numPr>
              <w:rPr>
                <w:rFonts w:ascii="Arial" w:hAnsi="Arial" w:cs="Arial"/>
                <w:sz w:val="24"/>
                <w:szCs w:val="24"/>
              </w:rPr>
            </w:pPr>
            <w:r w:rsidRPr="00217278">
              <w:rPr>
                <w:rFonts w:ascii="Arial" w:hAnsi="Arial" w:cs="Arial"/>
                <w:sz w:val="24"/>
                <w:szCs w:val="24"/>
              </w:rPr>
              <w:t xml:space="preserve">Funciones del formador en la interacción didáctica. </w:t>
            </w:r>
          </w:p>
          <w:p w:rsidR="00217278" w:rsidRPr="00217278" w:rsidRDefault="00217278" w:rsidP="00217278">
            <w:pPr>
              <w:pStyle w:val="Prrafodelista"/>
              <w:numPr>
                <w:ilvl w:val="0"/>
                <w:numId w:val="6"/>
              </w:numPr>
              <w:rPr>
                <w:rFonts w:ascii="Arial" w:hAnsi="Arial" w:cs="Arial"/>
                <w:sz w:val="24"/>
                <w:szCs w:val="24"/>
              </w:rPr>
            </w:pPr>
            <w:r w:rsidRPr="00217278">
              <w:rPr>
                <w:rFonts w:ascii="Arial" w:hAnsi="Arial" w:cs="Arial"/>
                <w:sz w:val="24"/>
                <w:szCs w:val="24"/>
              </w:rPr>
              <w:t xml:space="preserve">La fijación de los objetivos de aprendizaje. </w:t>
            </w:r>
          </w:p>
          <w:p w:rsidR="00217278" w:rsidRPr="00217278" w:rsidRDefault="00217278" w:rsidP="00217278">
            <w:pPr>
              <w:pStyle w:val="Prrafodelista"/>
              <w:numPr>
                <w:ilvl w:val="0"/>
                <w:numId w:val="6"/>
              </w:numPr>
              <w:rPr>
                <w:rFonts w:ascii="Arial" w:hAnsi="Arial" w:cs="Arial"/>
                <w:sz w:val="24"/>
                <w:szCs w:val="24"/>
              </w:rPr>
            </w:pPr>
            <w:r w:rsidRPr="00217278">
              <w:rPr>
                <w:rFonts w:ascii="Arial" w:hAnsi="Arial" w:cs="Arial"/>
                <w:sz w:val="24"/>
                <w:szCs w:val="24"/>
              </w:rPr>
              <w:t xml:space="preserve">Significado de la taxonomía. Taxonomía cognoscitiva de Bloom. </w:t>
            </w:r>
          </w:p>
          <w:p w:rsidR="00217278" w:rsidRDefault="00217278" w:rsidP="000B7D79">
            <w:pPr>
              <w:rPr>
                <w:rFonts w:ascii="Arial" w:hAnsi="Arial" w:cs="Arial"/>
                <w:b/>
                <w:sz w:val="24"/>
                <w:szCs w:val="24"/>
              </w:rPr>
            </w:pPr>
          </w:p>
        </w:tc>
      </w:tr>
      <w:tr w:rsidR="00217278" w:rsidTr="000B7D79">
        <w:trPr>
          <w:jc w:val="center"/>
        </w:trPr>
        <w:tc>
          <w:tcPr>
            <w:tcW w:w="2942" w:type="dxa"/>
            <w:vAlign w:val="center"/>
          </w:tcPr>
          <w:p w:rsidR="00217278" w:rsidRDefault="00217278" w:rsidP="000B7D79">
            <w:pPr>
              <w:rPr>
                <w:rFonts w:ascii="Arial" w:hAnsi="Arial" w:cs="Arial"/>
                <w:b/>
                <w:sz w:val="24"/>
                <w:szCs w:val="24"/>
              </w:rPr>
            </w:pPr>
          </w:p>
          <w:p w:rsidR="00217278" w:rsidRDefault="00217278" w:rsidP="000B7D79">
            <w:pPr>
              <w:rPr>
                <w:rFonts w:ascii="Arial" w:hAnsi="Arial" w:cs="Arial"/>
                <w:b/>
                <w:sz w:val="24"/>
                <w:szCs w:val="24"/>
              </w:rPr>
            </w:pPr>
            <w:r>
              <w:rPr>
                <w:rFonts w:ascii="Arial" w:hAnsi="Arial" w:cs="Arial"/>
                <w:b/>
                <w:sz w:val="24"/>
                <w:szCs w:val="24"/>
              </w:rPr>
              <w:t>Examen del Módulo 3</w:t>
            </w:r>
          </w:p>
          <w:p w:rsidR="00217278" w:rsidRDefault="00217278" w:rsidP="000B7D79">
            <w:pPr>
              <w:rPr>
                <w:rFonts w:ascii="Arial" w:hAnsi="Arial" w:cs="Arial"/>
                <w:b/>
                <w:sz w:val="24"/>
                <w:szCs w:val="24"/>
              </w:rPr>
            </w:pPr>
          </w:p>
        </w:tc>
        <w:tc>
          <w:tcPr>
            <w:tcW w:w="1731" w:type="dxa"/>
            <w:vAlign w:val="center"/>
          </w:tcPr>
          <w:p w:rsidR="00217278" w:rsidRDefault="00217278" w:rsidP="000B7D79">
            <w:pPr>
              <w:jc w:val="center"/>
              <w:rPr>
                <w:rFonts w:ascii="Arial" w:hAnsi="Arial" w:cs="Arial"/>
                <w:b/>
                <w:sz w:val="24"/>
                <w:szCs w:val="24"/>
              </w:rPr>
            </w:pPr>
          </w:p>
        </w:tc>
        <w:tc>
          <w:tcPr>
            <w:tcW w:w="4155" w:type="dxa"/>
          </w:tcPr>
          <w:p w:rsidR="00217278" w:rsidRDefault="00217278" w:rsidP="000B7D79">
            <w:pPr>
              <w:pStyle w:val="Prrafodelista"/>
              <w:rPr>
                <w:rFonts w:ascii="Arial" w:hAnsi="Arial" w:cs="Arial"/>
                <w:sz w:val="24"/>
                <w:szCs w:val="24"/>
              </w:rPr>
            </w:pPr>
          </w:p>
          <w:p w:rsidR="00217278" w:rsidRPr="00CF67B5" w:rsidRDefault="00217278" w:rsidP="000B7D79">
            <w:pPr>
              <w:pStyle w:val="Prrafodelista"/>
              <w:rPr>
                <w:rFonts w:ascii="Arial" w:hAnsi="Arial" w:cs="Arial"/>
                <w:sz w:val="24"/>
                <w:szCs w:val="24"/>
              </w:rPr>
            </w:pPr>
            <w:r>
              <w:rPr>
                <w:rFonts w:ascii="Arial" w:hAnsi="Arial" w:cs="Arial"/>
                <w:sz w:val="24"/>
                <w:szCs w:val="24"/>
              </w:rPr>
              <w:t>Lunes semana 4</w:t>
            </w:r>
          </w:p>
        </w:tc>
      </w:tr>
    </w:tbl>
    <w:p w:rsidR="00217278" w:rsidRDefault="00217278" w:rsidP="009A033E">
      <w:pPr>
        <w:spacing w:line="240" w:lineRule="auto"/>
        <w:rPr>
          <w:rFonts w:ascii="Arial" w:hAnsi="Arial" w:cs="Arial"/>
          <w:b/>
          <w:sz w:val="24"/>
          <w:szCs w:val="24"/>
        </w:rPr>
      </w:pPr>
    </w:p>
    <w:tbl>
      <w:tblPr>
        <w:tblStyle w:val="Tablaconcuadrcula"/>
        <w:tblW w:w="0" w:type="auto"/>
        <w:jc w:val="center"/>
        <w:tblLook w:val="04A0" w:firstRow="1" w:lastRow="0" w:firstColumn="1" w:lastColumn="0" w:noHBand="0" w:noVBand="1"/>
      </w:tblPr>
      <w:tblGrid>
        <w:gridCol w:w="2942"/>
        <w:gridCol w:w="1731"/>
        <w:gridCol w:w="4155"/>
      </w:tblGrid>
      <w:tr w:rsidR="00217278" w:rsidTr="000B7D79">
        <w:trPr>
          <w:jc w:val="center"/>
        </w:trPr>
        <w:tc>
          <w:tcPr>
            <w:tcW w:w="8828" w:type="dxa"/>
            <w:gridSpan w:val="3"/>
          </w:tcPr>
          <w:p w:rsidR="00217278" w:rsidRDefault="00217278" w:rsidP="000B7D79">
            <w:pPr>
              <w:jc w:val="center"/>
              <w:rPr>
                <w:rFonts w:ascii="Arial" w:hAnsi="Arial" w:cs="Arial"/>
                <w:b/>
                <w:sz w:val="24"/>
                <w:szCs w:val="24"/>
              </w:rPr>
            </w:pPr>
          </w:p>
          <w:p w:rsidR="00217278" w:rsidRDefault="00217278" w:rsidP="00217278">
            <w:pPr>
              <w:jc w:val="center"/>
              <w:rPr>
                <w:rFonts w:ascii="Arial" w:hAnsi="Arial" w:cs="Arial"/>
                <w:b/>
                <w:sz w:val="24"/>
                <w:szCs w:val="24"/>
              </w:rPr>
            </w:pPr>
            <w:r>
              <w:rPr>
                <w:rFonts w:ascii="Arial" w:hAnsi="Arial" w:cs="Arial"/>
                <w:b/>
                <w:sz w:val="24"/>
                <w:szCs w:val="24"/>
              </w:rPr>
              <w:t xml:space="preserve">Modulo 4.    </w:t>
            </w:r>
            <w:r w:rsidRPr="00F501B0">
              <w:rPr>
                <w:rFonts w:ascii="Arial" w:hAnsi="Arial" w:cs="Arial"/>
                <w:b/>
                <w:sz w:val="24"/>
                <w:szCs w:val="24"/>
              </w:rPr>
              <w:t>La Teoría de Género y el Proceso de Aprendizaje</w:t>
            </w:r>
          </w:p>
          <w:p w:rsidR="00217278" w:rsidRDefault="00217278" w:rsidP="00217278">
            <w:pPr>
              <w:rPr>
                <w:rFonts w:ascii="Arial" w:hAnsi="Arial" w:cs="Arial"/>
                <w:b/>
                <w:sz w:val="24"/>
                <w:szCs w:val="24"/>
              </w:rPr>
            </w:pPr>
          </w:p>
        </w:tc>
      </w:tr>
      <w:tr w:rsidR="00217278" w:rsidTr="000B7D79">
        <w:trPr>
          <w:jc w:val="center"/>
        </w:trPr>
        <w:tc>
          <w:tcPr>
            <w:tcW w:w="2942" w:type="dxa"/>
          </w:tcPr>
          <w:p w:rsidR="00217278" w:rsidRDefault="00217278" w:rsidP="000B7D79">
            <w:pPr>
              <w:jc w:val="center"/>
              <w:rPr>
                <w:rFonts w:ascii="Arial" w:hAnsi="Arial" w:cs="Arial"/>
                <w:b/>
                <w:sz w:val="24"/>
                <w:szCs w:val="24"/>
              </w:rPr>
            </w:pPr>
            <w:r>
              <w:rPr>
                <w:rFonts w:ascii="Arial" w:hAnsi="Arial" w:cs="Arial"/>
                <w:b/>
                <w:sz w:val="24"/>
                <w:szCs w:val="24"/>
              </w:rPr>
              <w:t>Profesora</w:t>
            </w:r>
          </w:p>
        </w:tc>
        <w:tc>
          <w:tcPr>
            <w:tcW w:w="1731" w:type="dxa"/>
          </w:tcPr>
          <w:p w:rsidR="00217278" w:rsidRDefault="00217278" w:rsidP="000B7D79">
            <w:pPr>
              <w:jc w:val="center"/>
              <w:rPr>
                <w:rFonts w:ascii="Arial" w:hAnsi="Arial" w:cs="Arial"/>
                <w:b/>
                <w:sz w:val="24"/>
                <w:szCs w:val="24"/>
              </w:rPr>
            </w:pPr>
            <w:r>
              <w:rPr>
                <w:rFonts w:ascii="Arial" w:hAnsi="Arial" w:cs="Arial"/>
                <w:b/>
                <w:sz w:val="24"/>
                <w:szCs w:val="24"/>
              </w:rPr>
              <w:t>Semana</w:t>
            </w:r>
          </w:p>
        </w:tc>
        <w:tc>
          <w:tcPr>
            <w:tcW w:w="4155" w:type="dxa"/>
          </w:tcPr>
          <w:p w:rsidR="00217278" w:rsidRDefault="00217278" w:rsidP="000B7D79">
            <w:pPr>
              <w:pStyle w:val="Prrafodelista"/>
              <w:jc w:val="center"/>
              <w:rPr>
                <w:rFonts w:ascii="Arial" w:hAnsi="Arial" w:cs="Arial"/>
                <w:b/>
                <w:sz w:val="24"/>
                <w:szCs w:val="24"/>
              </w:rPr>
            </w:pPr>
            <w:r>
              <w:rPr>
                <w:rFonts w:ascii="Arial" w:hAnsi="Arial" w:cs="Arial"/>
                <w:b/>
                <w:sz w:val="24"/>
                <w:szCs w:val="24"/>
              </w:rPr>
              <w:t>Temática</w:t>
            </w:r>
          </w:p>
        </w:tc>
      </w:tr>
      <w:tr w:rsidR="00217278" w:rsidTr="000B7D79">
        <w:trPr>
          <w:jc w:val="center"/>
        </w:trPr>
        <w:tc>
          <w:tcPr>
            <w:tcW w:w="2942" w:type="dxa"/>
            <w:vAlign w:val="center"/>
          </w:tcPr>
          <w:p w:rsidR="00217278" w:rsidRDefault="00217278" w:rsidP="000B7D79">
            <w:pPr>
              <w:rPr>
                <w:rFonts w:ascii="Arial" w:hAnsi="Arial" w:cs="Arial"/>
                <w:b/>
                <w:sz w:val="24"/>
                <w:szCs w:val="24"/>
              </w:rPr>
            </w:pPr>
          </w:p>
          <w:p w:rsidR="00217278" w:rsidRPr="00CF67B5" w:rsidRDefault="00217278" w:rsidP="000B7D79">
            <w:pPr>
              <w:jc w:val="center"/>
              <w:rPr>
                <w:rFonts w:ascii="Arial" w:hAnsi="Arial" w:cs="Arial"/>
                <w:sz w:val="24"/>
                <w:szCs w:val="24"/>
              </w:rPr>
            </w:pPr>
            <w:r w:rsidRPr="00CF67B5">
              <w:rPr>
                <w:rFonts w:ascii="Arial" w:hAnsi="Arial" w:cs="Arial"/>
                <w:sz w:val="24"/>
                <w:szCs w:val="24"/>
              </w:rPr>
              <w:t>Licda. Beatriz Recinos de Cerón</w:t>
            </w:r>
          </w:p>
        </w:tc>
        <w:tc>
          <w:tcPr>
            <w:tcW w:w="1731" w:type="dxa"/>
            <w:vAlign w:val="center"/>
          </w:tcPr>
          <w:p w:rsidR="00217278" w:rsidRDefault="00217278" w:rsidP="000B7D79">
            <w:pPr>
              <w:jc w:val="center"/>
              <w:rPr>
                <w:rFonts w:ascii="Arial" w:hAnsi="Arial" w:cs="Arial"/>
                <w:b/>
                <w:sz w:val="24"/>
                <w:szCs w:val="24"/>
              </w:rPr>
            </w:pPr>
            <w:r>
              <w:rPr>
                <w:rFonts w:ascii="Arial" w:hAnsi="Arial" w:cs="Arial"/>
                <w:b/>
                <w:sz w:val="24"/>
                <w:szCs w:val="24"/>
              </w:rPr>
              <w:t>4</w:t>
            </w:r>
          </w:p>
        </w:tc>
        <w:tc>
          <w:tcPr>
            <w:tcW w:w="4155" w:type="dxa"/>
          </w:tcPr>
          <w:p w:rsidR="00217278" w:rsidRDefault="00217278" w:rsidP="000B7D79">
            <w:pPr>
              <w:pStyle w:val="Prrafodelista"/>
              <w:rPr>
                <w:rFonts w:ascii="Arial" w:hAnsi="Arial" w:cs="Arial"/>
                <w:sz w:val="24"/>
                <w:szCs w:val="24"/>
              </w:rPr>
            </w:pPr>
          </w:p>
          <w:p w:rsidR="00217278" w:rsidRPr="00217278" w:rsidRDefault="00217278" w:rsidP="00217278">
            <w:pPr>
              <w:pStyle w:val="Prrafodelista"/>
              <w:numPr>
                <w:ilvl w:val="0"/>
                <w:numId w:val="7"/>
              </w:numPr>
              <w:rPr>
                <w:rFonts w:ascii="Arial" w:hAnsi="Arial" w:cs="Arial"/>
                <w:sz w:val="24"/>
                <w:szCs w:val="24"/>
              </w:rPr>
            </w:pPr>
            <w:r w:rsidRPr="00217278">
              <w:rPr>
                <w:rFonts w:ascii="Arial" w:hAnsi="Arial" w:cs="Arial"/>
                <w:sz w:val="24"/>
                <w:szCs w:val="24"/>
              </w:rPr>
              <w:t>Por qué el género en la educación.</w:t>
            </w:r>
          </w:p>
          <w:p w:rsidR="00217278" w:rsidRPr="00217278" w:rsidRDefault="00217278" w:rsidP="00217278">
            <w:pPr>
              <w:pStyle w:val="Prrafodelista"/>
              <w:numPr>
                <w:ilvl w:val="0"/>
                <w:numId w:val="7"/>
              </w:numPr>
              <w:rPr>
                <w:rFonts w:ascii="Arial" w:hAnsi="Arial" w:cs="Arial"/>
                <w:sz w:val="24"/>
                <w:szCs w:val="24"/>
              </w:rPr>
            </w:pPr>
            <w:r w:rsidRPr="00217278">
              <w:rPr>
                <w:rFonts w:ascii="Arial" w:hAnsi="Arial" w:cs="Arial"/>
                <w:sz w:val="24"/>
                <w:szCs w:val="24"/>
              </w:rPr>
              <w:t>El enfoque de género</w:t>
            </w:r>
          </w:p>
          <w:p w:rsidR="00217278" w:rsidRPr="00217278" w:rsidRDefault="00217278" w:rsidP="00217278">
            <w:pPr>
              <w:pStyle w:val="Prrafodelista"/>
              <w:numPr>
                <w:ilvl w:val="0"/>
                <w:numId w:val="7"/>
              </w:numPr>
              <w:rPr>
                <w:rFonts w:ascii="Arial" w:hAnsi="Arial" w:cs="Arial"/>
                <w:sz w:val="24"/>
                <w:szCs w:val="24"/>
              </w:rPr>
            </w:pPr>
            <w:r w:rsidRPr="00217278">
              <w:rPr>
                <w:rFonts w:ascii="Arial" w:hAnsi="Arial" w:cs="Arial"/>
                <w:sz w:val="24"/>
                <w:szCs w:val="24"/>
              </w:rPr>
              <w:t>Modelos No Sexistas</w:t>
            </w:r>
          </w:p>
          <w:p w:rsidR="00217278" w:rsidRPr="00217278" w:rsidRDefault="00217278" w:rsidP="00217278">
            <w:pPr>
              <w:pStyle w:val="Prrafodelista"/>
              <w:numPr>
                <w:ilvl w:val="0"/>
                <w:numId w:val="7"/>
              </w:numPr>
              <w:rPr>
                <w:rFonts w:ascii="Arial" w:hAnsi="Arial" w:cs="Arial"/>
                <w:sz w:val="24"/>
                <w:szCs w:val="24"/>
              </w:rPr>
            </w:pPr>
            <w:r w:rsidRPr="00217278">
              <w:rPr>
                <w:rFonts w:ascii="Arial" w:hAnsi="Arial" w:cs="Arial"/>
                <w:sz w:val="24"/>
                <w:szCs w:val="24"/>
              </w:rPr>
              <w:t xml:space="preserve">El lenguaje inclusivo </w:t>
            </w:r>
          </w:p>
          <w:p w:rsidR="00217278" w:rsidRDefault="00217278" w:rsidP="000B7D79">
            <w:pPr>
              <w:rPr>
                <w:rFonts w:ascii="Arial" w:hAnsi="Arial" w:cs="Arial"/>
                <w:b/>
                <w:sz w:val="24"/>
                <w:szCs w:val="24"/>
              </w:rPr>
            </w:pPr>
          </w:p>
        </w:tc>
      </w:tr>
      <w:tr w:rsidR="00217278" w:rsidTr="000B7D79">
        <w:trPr>
          <w:jc w:val="center"/>
        </w:trPr>
        <w:tc>
          <w:tcPr>
            <w:tcW w:w="2942" w:type="dxa"/>
            <w:vAlign w:val="center"/>
          </w:tcPr>
          <w:p w:rsidR="00217278" w:rsidRDefault="00217278" w:rsidP="000B7D79">
            <w:pPr>
              <w:rPr>
                <w:rFonts w:ascii="Arial" w:hAnsi="Arial" w:cs="Arial"/>
                <w:b/>
                <w:sz w:val="24"/>
                <w:szCs w:val="24"/>
              </w:rPr>
            </w:pPr>
          </w:p>
          <w:p w:rsidR="00217278" w:rsidRDefault="00217278" w:rsidP="000B7D79">
            <w:pPr>
              <w:rPr>
                <w:rFonts w:ascii="Arial" w:hAnsi="Arial" w:cs="Arial"/>
                <w:b/>
                <w:sz w:val="24"/>
                <w:szCs w:val="24"/>
              </w:rPr>
            </w:pPr>
            <w:r>
              <w:rPr>
                <w:rFonts w:ascii="Arial" w:hAnsi="Arial" w:cs="Arial"/>
                <w:b/>
                <w:sz w:val="24"/>
                <w:szCs w:val="24"/>
              </w:rPr>
              <w:t>Examen del Módulo 4</w:t>
            </w:r>
          </w:p>
          <w:p w:rsidR="00217278" w:rsidRDefault="00217278" w:rsidP="000B7D79">
            <w:pPr>
              <w:rPr>
                <w:rFonts w:ascii="Arial" w:hAnsi="Arial" w:cs="Arial"/>
                <w:b/>
                <w:sz w:val="24"/>
                <w:szCs w:val="24"/>
              </w:rPr>
            </w:pPr>
          </w:p>
        </w:tc>
        <w:tc>
          <w:tcPr>
            <w:tcW w:w="1731" w:type="dxa"/>
            <w:vAlign w:val="center"/>
          </w:tcPr>
          <w:p w:rsidR="00217278" w:rsidRDefault="00217278" w:rsidP="000B7D79">
            <w:pPr>
              <w:jc w:val="center"/>
              <w:rPr>
                <w:rFonts w:ascii="Arial" w:hAnsi="Arial" w:cs="Arial"/>
                <w:b/>
                <w:sz w:val="24"/>
                <w:szCs w:val="24"/>
              </w:rPr>
            </w:pPr>
          </w:p>
        </w:tc>
        <w:tc>
          <w:tcPr>
            <w:tcW w:w="4155" w:type="dxa"/>
          </w:tcPr>
          <w:p w:rsidR="00217278" w:rsidRDefault="00217278" w:rsidP="000B7D79">
            <w:pPr>
              <w:pStyle w:val="Prrafodelista"/>
              <w:rPr>
                <w:rFonts w:ascii="Arial" w:hAnsi="Arial" w:cs="Arial"/>
                <w:sz w:val="24"/>
                <w:szCs w:val="24"/>
              </w:rPr>
            </w:pPr>
          </w:p>
          <w:p w:rsidR="00217278" w:rsidRPr="00CF67B5" w:rsidRDefault="00217278" w:rsidP="000B7D79">
            <w:pPr>
              <w:pStyle w:val="Prrafodelista"/>
              <w:rPr>
                <w:rFonts w:ascii="Arial" w:hAnsi="Arial" w:cs="Arial"/>
                <w:sz w:val="24"/>
                <w:szCs w:val="24"/>
              </w:rPr>
            </w:pPr>
            <w:r>
              <w:rPr>
                <w:rFonts w:ascii="Arial" w:hAnsi="Arial" w:cs="Arial"/>
                <w:sz w:val="24"/>
                <w:szCs w:val="24"/>
              </w:rPr>
              <w:t>Lunes semana 5</w:t>
            </w:r>
          </w:p>
        </w:tc>
      </w:tr>
    </w:tbl>
    <w:p w:rsidR="00217278" w:rsidRDefault="00217278" w:rsidP="009A033E">
      <w:pPr>
        <w:spacing w:line="240" w:lineRule="auto"/>
        <w:rPr>
          <w:rFonts w:ascii="Arial" w:hAnsi="Arial" w:cs="Arial"/>
          <w:b/>
          <w:sz w:val="24"/>
          <w:szCs w:val="24"/>
        </w:rPr>
      </w:pPr>
    </w:p>
    <w:bookmarkEnd w:id="0"/>
    <w:p w:rsidR="009A033E" w:rsidRDefault="009A033E" w:rsidP="009A033E">
      <w:pPr>
        <w:spacing w:line="240" w:lineRule="auto"/>
        <w:rPr>
          <w:rFonts w:ascii="Arial" w:hAnsi="Arial" w:cs="Arial"/>
          <w:b/>
          <w:sz w:val="24"/>
          <w:szCs w:val="24"/>
        </w:rPr>
      </w:pPr>
      <w:r>
        <w:rPr>
          <w:rFonts w:ascii="Arial" w:hAnsi="Arial" w:cs="Arial"/>
          <w:b/>
          <w:sz w:val="24"/>
          <w:szCs w:val="24"/>
        </w:rPr>
        <w:t>Modulo 5.     Socialización de la Guía Metodológica</w:t>
      </w:r>
      <w:r w:rsidR="00217278">
        <w:rPr>
          <w:rFonts w:ascii="Arial" w:hAnsi="Arial" w:cs="Arial"/>
          <w:b/>
          <w:sz w:val="24"/>
          <w:szCs w:val="24"/>
        </w:rPr>
        <w:t xml:space="preserve"> de forma presencial en cada Red</w:t>
      </w:r>
      <w:r>
        <w:rPr>
          <w:rFonts w:ascii="Arial" w:hAnsi="Arial" w:cs="Arial"/>
          <w:b/>
          <w:sz w:val="24"/>
          <w:szCs w:val="24"/>
        </w:rPr>
        <w:t>.</w:t>
      </w:r>
    </w:p>
    <w:p w:rsidR="005F37C1" w:rsidRDefault="005F37C1" w:rsidP="00FB4A82">
      <w:pPr>
        <w:rPr>
          <w:rFonts w:ascii="Arial" w:hAnsi="Arial" w:cs="Arial"/>
          <w:b/>
          <w:sz w:val="24"/>
          <w:szCs w:val="24"/>
        </w:rPr>
      </w:pPr>
    </w:p>
    <w:p w:rsidR="00217278" w:rsidRDefault="00217278" w:rsidP="00217278">
      <w:pPr>
        <w:rPr>
          <w:rFonts w:ascii="Arial" w:hAnsi="Arial" w:cs="Arial"/>
          <w:b/>
          <w:sz w:val="24"/>
          <w:szCs w:val="24"/>
        </w:rPr>
      </w:pPr>
      <w:r>
        <w:rPr>
          <w:rFonts w:ascii="Arial" w:hAnsi="Arial" w:cs="Arial"/>
          <w:b/>
          <w:sz w:val="24"/>
          <w:szCs w:val="24"/>
        </w:rPr>
        <w:lastRenderedPageBreak/>
        <w:t>11- CREDITOS.</w:t>
      </w:r>
    </w:p>
    <w:p w:rsidR="00217278" w:rsidRDefault="00217278" w:rsidP="00217278">
      <w:pPr>
        <w:jc w:val="both"/>
        <w:rPr>
          <w:rFonts w:ascii="Arial" w:hAnsi="Arial" w:cs="Arial"/>
          <w:sz w:val="24"/>
          <w:szCs w:val="24"/>
        </w:rPr>
      </w:pPr>
      <w:r w:rsidRPr="00217278">
        <w:rPr>
          <w:rFonts w:ascii="Arial" w:hAnsi="Arial" w:cs="Arial"/>
          <w:sz w:val="24"/>
          <w:szCs w:val="24"/>
        </w:rPr>
        <w:t>Los/as educadores en salud que aprueben el curso de acuerdo al sistema de evaluación establecido obtendrán un Certificado de Aprovechamiento otorgado por e</w:t>
      </w:r>
      <w:r w:rsidR="00F864B6">
        <w:rPr>
          <w:rFonts w:ascii="Arial" w:hAnsi="Arial" w:cs="Arial"/>
          <w:sz w:val="24"/>
          <w:szCs w:val="24"/>
        </w:rPr>
        <w:t>l</w:t>
      </w:r>
      <w:r w:rsidRPr="00217278">
        <w:rPr>
          <w:rFonts w:ascii="Arial" w:hAnsi="Arial" w:cs="Arial"/>
          <w:sz w:val="24"/>
          <w:szCs w:val="24"/>
        </w:rPr>
        <w:t xml:space="preserve"> Instituto Salvadoreño del Seguro Social.</w:t>
      </w: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both"/>
        <w:rPr>
          <w:rFonts w:ascii="Arial" w:hAnsi="Arial" w:cs="Arial"/>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r w:rsidRPr="00217278">
        <w:rPr>
          <w:rFonts w:ascii="Arial" w:hAnsi="Arial" w:cs="Arial"/>
          <w:b/>
          <w:sz w:val="24"/>
          <w:szCs w:val="24"/>
        </w:rPr>
        <w:t>12.- ANEXOS</w:t>
      </w: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217278" w:rsidP="00217278">
      <w:pPr>
        <w:jc w:val="center"/>
        <w:rPr>
          <w:rFonts w:ascii="Arial" w:hAnsi="Arial" w:cs="Arial"/>
          <w:b/>
          <w:sz w:val="24"/>
          <w:szCs w:val="24"/>
        </w:rPr>
      </w:pPr>
    </w:p>
    <w:p w:rsidR="00217278" w:rsidRDefault="00AA370C" w:rsidP="00AA370C">
      <w:pPr>
        <w:jc w:val="right"/>
        <w:rPr>
          <w:rFonts w:ascii="Arial" w:hAnsi="Arial" w:cs="Arial"/>
          <w:sz w:val="24"/>
          <w:szCs w:val="24"/>
        </w:rPr>
      </w:pPr>
      <w:r w:rsidRPr="00AA370C">
        <w:rPr>
          <w:rFonts w:ascii="Arial" w:hAnsi="Arial" w:cs="Arial"/>
          <w:sz w:val="24"/>
          <w:szCs w:val="24"/>
        </w:rPr>
        <w:lastRenderedPageBreak/>
        <w:t>Fecha: ___________________________________________</w:t>
      </w:r>
    </w:p>
    <w:p w:rsidR="00AA370C" w:rsidRDefault="00AA370C" w:rsidP="00AA370C">
      <w:pPr>
        <w:jc w:val="right"/>
        <w:rPr>
          <w:rFonts w:ascii="Arial" w:hAnsi="Arial" w:cs="Arial"/>
          <w:sz w:val="24"/>
          <w:szCs w:val="24"/>
        </w:rPr>
      </w:pPr>
    </w:p>
    <w:p w:rsidR="00AA370C" w:rsidRDefault="00AA370C" w:rsidP="00AA370C">
      <w:pPr>
        <w:jc w:val="center"/>
        <w:rPr>
          <w:rFonts w:ascii="Arial" w:hAnsi="Arial" w:cs="Arial"/>
          <w:sz w:val="24"/>
          <w:szCs w:val="24"/>
        </w:rPr>
      </w:pPr>
      <w:r>
        <w:rPr>
          <w:rFonts w:ascii="Arial" w:hAnsi="Arial" w:cs="Arial"/>
          <w:sz w:val="24"/>
          <w:szCs w:val="24"/>
        </w:rPr>
        <w:t>CARTA COMPROMISO</w:t>
      </w:r>
    </w:p>
    <w:p w:rsidR="00AA370C" w:rsidRDefault="00AA370C" w:rsidP="00AA370C">
      <w:pPr>
        <w:jc w:val="center"/>
        <w:rPr>
          <w:rFonts w:ascii="Arial" w:hAnsi="Arial" w:cs="Arial"/>
          <w:sz w:val="24"/>
          <w:szCs w:val="24"/>
        </w:rPr>
      </w:pPr>
    </w:p>
    <w:p w:rsidR="00AA370C" w:rsidRDefault="00AA370C" w:rsidP="00AA370C">
      <w:pPr>
        <w:jc w:val="both"/>
        <w:rPr>
          <w:rFonts w:ascii="Arial" w:hAnsi="Arial" w:cs="Arial"/>
          <w:sz w:val="24"/>
          <w:szCs w:val="24"/>
        </w:rPr>
      </w:pPr>
    </w:p>
    <w:p w:rsidR="00AA370C" w:rsidRDefault="00AA370C" w:rsidP="00AA370C">
      <w:pPr>
        <w:spacing w:line="360" w:lineRule="auto"/>
        <w:jc w:val="both"/>
        <w:rPr>
          <w:rFonts w:ascii="Arial" w:hAnsi="Arial" w:cs="Arial"/>
          <w:sz w:val="24"/>
          <w:szCs w:val="24"/>
        </w:rPr>
      </w:pPr>
    </w:p>
    <w:p w:rsidR="00AA370C" w:rsidRDefault="00AA370C" w:rsidP="00AA370C">
      <w:pPr>
        <w:spacing w:line="360" w:lineRule="auto"/>
        <w:jc w:val="both"/>
        <w:rPr>
          <w:rFonts w:ascii="Arial" w:hAnsi="Arial" w:cs="Arial"/>
          <w:sz w:val="24"/>
          <w:szCs w:val="24"/>
        </w:rPr>
      </w:pPr>
      <w:r>
        <w:rPr>
          <w:rFonts w:ascii="Arial" w:hAnsi="Arial" w:cs="Arial"/>
          <w:sz w:val="24"/>
          <w:szCs w:val="24"/>
        </w:rPr>
        <w:t>Yo:________________________________________________________, con Número de Empleado:____________________, Educador/a en salud destacado en;______________________________________________,</w:t>
      </w:r>
      <w:r w:rsidR="000B7D79">
        <w:rPr>
          <w:rFonts w:ascii="Arial" w:hAnsi="Arial" w:cs="Arial"/>
          <w:sz w:val="24"/>
          <w:szCs w:val="24"/>
        </w:rPr>
        <w:t xml:space="preserve"> y número de teléfono celular:____________.</w:t>
      </w:r>
      <w:r>
        <w:rPr>
          <w:rFonts w:ascii="Arial" w:hAnsi="Arial" w:cs="Arial"/>
          <w:sz w:val="24"/>
          <w:szCs w:val="24"/>
        </w:rPr>
        <w:t xml:space="preserve"> </w:t>
      </w:r>
      <w:r w:rsidR="000B7D79">
        <w:rPr>
          <w:rFonts w:ascii="Arial" w:hAnsi="Arial" w:cs="Arial"/>
          <w:sz w:val="24"/>
          <w:szCs w:val="24"/>
        </w:rPr>
        <w:t>M</w:t>
      </w:r>
      <w:r>
        <w:rPr>
          <w:rFonts w:ascii="Arial" w:hAnsi="Arial" w:cs="Arial"/>
          <w:sz w:val="24"/>
          <w:szCs w:val="24"/>
        </w:rPr>
        <w:t>e comprometo a programar en mi horario laboral 40 horas para realizar y aprobar de forma Virtual el Curso Taller Formador de Formadores para Educadores en Salud en el periodo del:____________________ al:_______________ de 2022, y 8 horas de forma presencial en la fecha que se programe para la Red_____________________.</w:t>
      </w:r>
    </w:p>
    <w:p w:rsidR="00AA370C" w:rsidRDefault="00AA370C" w:rsidP="00AA370C">
      <w:pPr>
        <w:spacing w:line="360" w:lineRule="auto"/>
        <w:jc w:val="both"/>
        <w:rPr>
          <w:rFonts w:ascii="Arial" w:hAnsi="Arial" w:cs="Arial"/>
          <w:sz w:val="24"/>
          <w:szCs w:val="24"/>
        </w:rPr>
      </w:pPr>
    </w:p>
    <w:p w:rsidR="00AA370C" w:rsidRDefault="00AA370C" w:rsidP="00AA370C">
      <w:pPr>
        <w:jc w:val="both"/>
        <w:rPr>
          <w:rFonts w:ascii="Arial" w:hAnsi="Arial" w:cs="Arial"/>
          <w:sz w:val="24"/>
          <w:szCs w:val="24"/>
        </w:rPr>
      </w:pPr>
      <w:r>
        <w:rPr>
          <w:rFonts w:ascii="Arial" w:hAnsi="Arial" w:cs="Arial"/>
          <w:sz w:val="24"/>
          <w:szCs w:val="24"/>
        </w:rPr>
        <w:t>Sin otro particular, atentamente,</w:t>
      </w:r>
    </w:p>
    <w:p w:rsidR="00AA370C" w:rsidRDefault="00AA370C" w:rsidP="00AA370C">
      <w:pPr>
        <w:jc w:val="both"/>
        <w:rPr>
          <w:rFonts w:ascii="Arial" w:hAnsi="Arial" w:cs="Arial"/>
          <w:sz w:val="24"/>
          <w:szCs w:val="24"/>
        </w:rPr>
      </w:pPr>
    </w:p>
    <w:p w:rsidR="00AA370C" w:rsidRDefault="00AA370C" w:rsidP="00AA370C">
      <w:pPr>
        <w:jc w:val="both"/>
        <w:rPr>
          <w:rFonts w:ascii="Arial" w:hAnsi="Arial" w:cs="Arial"/>
          <w:sz w:val="24"/>
          <w:szCs w:val="24"/>
        </w:rPr>
      </w:pPr>
    </w:p>
    <w:p w:rsidR="00AA370C" w:rsidRDefault="00AA370C" w:rsidP="00AA370C">
      <w:pPr>
        <w:jc w:val="both"/>
        <w:rPr>
          <w:rFonts w:ascii="Arial" w:hAnsi="Arial" w:cs="Arial"/>
          <w:sz w:val="24"/>
          <w:szCs w:val="24"/>
        </w:rPr>
      </w:pPr>
      <w:r>
        <w:rPr>
          <w:rFonts w:ascii="Arial" w:hAnsi="Arial" w:cs="Arial"/>
          <w:sz w:val="24"/>
          <w:szCs w:val="24"/>
        </w:rPr>
        <w:t>Firma: __________________________</w:t>
      </w:r>
    </w:p>
    <w:p w:rsidR="00AA370C" w:rsidRDefault="00AA370C" w:rsidP="00AA370C">
      <w:pPr>
        <w:jc w:val="both"/>
        <w:rPr>
          <w:rFonts w:ascii="Arial" w:hAnsi="Arial" w:cs="Arial"/>
          <w:sz w:val="24"/>
          <w:szCs w:val="24"/>
        </w:rPr>
      </w:pPr>
      <w:r>
        <w:rPr>
          <w:rFonts w:ascii="Arial" w:hAnsi="Arial" w:cs="Arial"/>
          <w:sz w:val="24"/>
          <w:szCs w:val="24"/>
        </w:rPr>
        <w:t>Nombre: ___________________________________</w:t>
      </w:r>
    </w:p>
    <w:p w:rsidR="00AA370C" w:rsidRDefault="00AA370C" w:rsidP="00AA370C">
      <w:pPr>
        <w:jc w:val="both"/>
        <w:rPr>
          <w:rFonts w:ascii="Arial" w:hAnsi="Arial" w:cs="Arial"/>
          <w:sz w:val="24"/>
          <w:szCs w:val="24"/>
        </w:rPr>
      </w:pPr>
    </w:p>
    <w:p w:rsidR="00AA370C" w:rsidRDefault="00AA370C" w:rsidP="00AA370C">
      <w:pPr>
        <w:jc w:val="both"/>
        <w:rPr>
          <w:rFonts w:ascii="Arial" w:hAnsi="Arial" w:cs="Arial"/>
          <w:sz w:val="24"/>
          <w:szCs w:val="24"/>
        </w:rPr>
      </w:pPr>
    </w:p>
    <w:p w:rsidR="00AA370C" w:rsidRDefault="00AA370C" w:rsidP="00AA370C">
      <w:pPr>
        <w:jc w:val="both"/>
        <w:rPr>
          <w:rFonts w:ascii="Arial" w:hAnsi="Arial" w:cs="Arial"/>
          <w:sz w:val="24"/>
          <w:szCs w:val="24"/>
        </w:rPr>
      </w:pPr>
      <w:r>
        <w:rPr>
          <w:rFonts w:ascii="Arial" w:hAnsi="Arial" w:cs="Arial"/>
          <w:sz w:val="24"/>
          <w:szCs w:val="24"/>
        </w:rPr>
        <w:t>Vo.Bo. ______________________________</w:t>
      </w:r>
    </w:p>
    <w:p w:rsidR="00AA370C" w:rsidRDefault="00AA370C" w:rsidP="00AA370C">
      <w:pPr>
        <w:jc w:val="both"/>
        <w:rPr>
          <w:rFonts w:ascii="Arial" w:hAnsi="Arial" w:cs="Arial"/>
          <w:sz w:val="24"/>
          <w:szCs w:val="24"/>
        </w:rPr>
      </w:pPr>
      <w:r>
        <w:rPr>
          <w:rFonts w:ascii="Arial" w:hAnsi="Arial" w:cs="Arial"/>
          <w:sz w:val="24"/>
          <w:szCs w:val="24"/>
        </w:rPr>
        <w:t>Nombre: 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sello</w:t>
      </w:r>
    </w:p>
    <w:p w:rsidR="00AA370C" w:rsidRDefault="00AA370C" w:rsidP="00AA370C">
      <w:pPr>
        <w:jc w:val="both"/>
        <w:rPr>
          <w:rFonts w:ascii="Arial" w:hAnsi="Arial" w:cs="Arial"/>
          <w:sz w:val="24"/>
          <w:szCs w:val="24"/>
        </w:rPr>
      </w:pPr>
      <w:r>
        <w:rPr>
          <w:rFonts w:ascii="Arial" w:hAnsi="Arial" w:cs="Arial"/>
          <w:sz w:val="24"/>
          <w:szCs w:val="24"/>
        </w:rPr>
        <w:t>Cargo: ________________________________</w:t>
      </w:r>
    </w:p>
    <w:p w:rsidR="00AA370C" w:rsidRDefault="00AA370C" w:rsidP="00AA370C">
      <w:pPr>
        <w:jc w:val="both"/>
        <w:rPr>
          <w:rFonts w:ascii="Arial" w:hAnsi="Arial" w:cs="Arial"/>
          <w:sz w:val="24"/>
          <w:szCs w:val="24"/>
        </w:rPr>
      </w:pPr>
    </w:p>
    <w:p w:rsidR="00AA370C" w:rsidRDefault="00AA370C" w:rsidP="00AA370C">
      <w:pPr>
        <w:jc w:val="both"/>
        <w:rPr>
          <w:rFonts w:ascii="Arial" w:hAnsi="Arial" w:cs="Arial"/>
          <w:sz w:val="24"/>
          <w:szCs w:val="24"/>
        </w:rPr>
      </w:pPr>
    </w:p>
    <w:p w:rsidR="00AA370C" w:rsidRDefault="00AA370C" w:rsidP="00AA370C">
      <w:pPr>
        <w:jc w:val="both"/>
        <w:rPr>
          <w:rFonts w:ascii="Arial" w:hAnsi="Arial" w:cs="Arial"/>
          <w:sz w:val="24"/>
          <w:szCs w:val="24"/>
        </w:rPr>
      </w:pPr>
    </w:p>
    <w:p w:rsidR="00AA370C" w:rsidRDefault="00AA370C" w:rsidP="00AA370C">
      <w:pPr>
        <w:jc w:val="both"/>
        <w:rPr>
          <w:rFonts w:ascii="Arial" w:hAnsi="Arial" w:cs="Arial"/>
          <w:sz w:val="24"/>
          <w:szCs w:val="24"/>
        </w:rPr>
      </w:pPr>
    </w:p>
    <w:p w:rsidR="00AA370C" w:rsidRDefault="00AA370C" w:rsidP="000B7D79">
      <w:pPr>
        <w:jc w:val="center"/>
        <w:rPr>
          <w:rFonts w:ascii="Arial" w:hAnsi="Arial" w:cs="Arial"/>
          <w:b/>
          <w:sz w:val="24"/>
          <w:szCs w:val="24"/>
        </w:rPr>
      </w:pPr>
      <w:r w:rsidRPr="000B7D79">
        <w:rPr>
          <w:rFonts w:ascii="Arial" w:hAnsi="Arial" w:cs="Arial"/>
          <w:b/>
          <w:sz w:val="24"/>
          <w:szCs w:val="24"/>
        </w:rPr>
        <w:t>Red 15 de Septiembre</w:t>
      </w:r>
    </w:p>
    <w:p w:rsidR="000B7D79" w:rsidRPr="000B7D79" w:rsidRDefault="000B7D79" w:rsidP="000B7D79">
      <w:pPr>
        <w:jc w:val="center"/>
        <w:rPr>
          <w:rFonts w:ascii="Arial" w:hAnsi="Arial" w:cs="Arial"/>
          <w:b/>
          <w:sz w:val="24"/>
          <w:szCs w:val="24"/>
        </w:rPr>
      </w:pPr>
      <w:r w:rsidRPr="000B7D79">
        <w:rPr>
          <w:noProof/>
        </w:rPr>
        <w:drawing>
          <wp:inline distT="0" distB="0" distL="0" distR="0">
            <wp:extent cx="5962650" cy="166673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6979" cy="1681923"/>
                    </a:xfrm>
                    <a:prstGeom prst="rect">
                      <a:avLst/>
                    </a:prstGeom>
                    <a:noFill/>
                    <a:ln>
                      <a:noFill/>
                    </a:ln>
                  </pic:spPr>
                </pic:pic>
              </a:graphicData>
            </a:graphic>
          </wp:inline>
        </w:drawing>
      </w:r>
    </w:p>
    <w:p w:rsidR="00AA370C" w:rsidRPr="00AA370C" w:rsidRDefault="00AA370C" w:rsidP="00AA370C">
      <w:pPr>
        <w:jc w:val="both"/>
        <w:rPr>
          <w:rFonts w:ascii="Arial" w:hAnsi="Arial" w:cs="Arial"/>
          <w:sz w:val="24"/>
          <w:szCs w:val="24"/>
        </w:rPr>
      </w:pPr>
    </w:p>
    <w:p w:rsidR="00AA370C" w:rsidRDefault="000B7D79" w:rsidP="000B7D79">
      <w:pPr>
        <w:jc w:val="center"/>
        <w:rPr>
          <w:rFonts w:ascii="Arial" w:hAnsi="Arial" w:cs="Arial"/>
          <w:b/>
          <w:sz w:val="24"/>
          <w:szCs w:val="24"/>
        </w:rPr>
      </w:pPr>
      <w:r>
        <w:rPr>
          <w:rFonts w:ascii="Arial" w:hAnsi="Arial" w:cs="Arial"/>
          <w:b/>
          <w:sz w:val="24"/>
          <w:szCs w:val="24"/>
        </w:rPr>
        <w:t>Red San Jacinto</w:t>
      </w:r>
    </w:p>
    <w:p w:rsidR="000B7D79" w:rsidRPr="00217278" w:rsidRDefault="000B7D79" w:rsidP="00AA370C">
      <w:pPr>
        <w:jc w:val="right"/>
        <w:rPr>
          <w:rFonts w:ascii="Arial" w:hAnsi="Arial" w:cs="Arial"/>
          <w:b/>
          <w:sz w:val="24"/>
          <w:szCs w:val="24"/>
        </w:rPr>
      </w:pPr>
    </w:p>
    <w:p w:rsidR="000B7D79" w:rsidRDefault="000B7D79" w:rsidP="00FB4A82">
      <w:pPr>
        <w:rPr>
          <w:rFonts w:ascii="Arial" w:hAnsi="Arial" w:cs="Arial"/>
          <w:b/>
          <w:sz w:val="24"/>
          <w:szCs w:val="24"/>
        </w:rPr>
      </w:pPr>
      <w:r w:rsidRPr="000B7D79">
        <w:rPr>
          <w:noProof/>
        </w:rPr>
        <w:drawing>
          <wp:inline distT="0" distB="0" distL="0" distR="0">
            <wp:extent cx="5962650" cy="40290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260" cy="4029487"/>
                    </a:xfrm>
                    <a:prstGeom prst="rect">
                      <a:avLst/>
                    </a:prstGeom>
                    <a:noFill/>
                    <a:ln>
                      <a:noFill/>
                    </a:ln>
                  </pic:spPr>
                </pic:pic>
              </a:graphicData>
            </a:graphic>
          </wp:inline>
        </w:drawing>
      </w:r>
    </w:p>
    <w:p w:rsidR="00217278" w:rsidRDefault="000B7D79" w:rsidP="000B7D79">
      <w:pPr>
        <w:tabs>
          <w:tab w:val="left" w:pos="1035"/>
        </w:tabs>
        <w:rPr>
          <w:rFonts w:ascii="Arial" w:hAnsi="Arial" w:cs="Arial"/>
          <w:sz w:val="24"/>
          <w:szCs w:val="24"/>
        </w:rPr>
      </w:pPr>
      <w:r>
        <w:rPr>
          <w:rFonts w:ascii="Arial" w:hAnsi="Arial" w:cs="Arial"/>
          <w:sz w:val="24"/>
          <w:szCs w:val="24"/>
        </w:rPr>
        <w:tab/>
      </w:r>
    </w:p>
    <w:p w:rsidR="000B7D79" w:rsidRDefault="000B7D79" w:rsidP="000B7D79">
      <w:pPr>
        <w:tabs>
          <w:tab w:val="left" w:pos="1035"/>
        </w:tabs>
        <w:rPr>
          <w:rFonts w:ascii="Arial" w:hAnsi="Arial" w:cs="Arial"/>
          <w:sz w:val="24"/>
          <w:szCs w:val="24"/>
        </w:rPr>
      </w:pPr>
    </w:p>
    <w:p w:rsidR="000B7D79" w:rsidRDefault="000B7D79" w:rsidP="000B7D79">
      <w:pPr>
        <w:tabs>
          <w:tab w:val="left" w:pos="1035"/>
        </w:tabs>
        <w:rPr>
          <w:rFonts w:ascii="Arial" w:hAnsi="Arial" w:cs="Arial"/>
          <w:sz w:val="24"/>
          <w:szCs w:val="24"/>
        </w:rPr>
      </w:pPr>
    </w:p>
    <w:p w:rsidR="000B7D79" w:rsidRDefault="000B7D79" w:rsidP="000B7D79">
      <w:pPr>
        <w:tabs>
          <w:tab w:val="left" w:pos="1035"/>
        </w:tabs>
        <w:jc w:val="center"/>
        <w:rPr>
          <w:rFonts w:ascii="Arial" w:hAnsi="Arial" w:cs="Arial"/>
          <w:b/>
          <w:sz w:val="24"/>
          <w:szCs w:val="24"/>
        </w:rPr>
      </w:pPr>
      <w:r w:rsidRPr="000B7D79">
        <w:rPr>
          <w:rFonts w:ascii="Arial" w:hAnsi="Arial" w:cs="Arial"/>
          <w:b/>
          <w:sz w:val="24"/>
          <w:szCs w:val="24"/>
        </w:rPr>
        <w:lastRenderedPageBreak/>
        <w:t>Red Atlacatl</w:t>
      </w:r>
    </w:p>
    <w:p w:rsidR="000B7D79" w:rsidRPr="000B7D79" w:rsidRDefault="000B7D79" w:rsidP="000B7D79">
      <w:pPr>
        <w:tabs>
          <w:tab w:val="left" w:pos="1035"/>
        </w:tabs>
        <w:jc w:val="center"/>
        <w:rPr>
          <w:rFonts w:ascii="Arial" w:hAnsi="Arial" w:cs="Arial"/>
          <w:b/>
          <w:sz w:val="24"/>
          <w:szCs w:val="24"/>
        </w:rPr>
      </w:pPr>
      <w:r w:rsidRPr="000B7D79">
        <w:rPr>
          <w:noProof/>
        </w:rPr>
        <w:drawing>
          <wp:inline distT="0" distB="0" distL="0" distR="0">
            <wp:extent cx="5981700" cy="29048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5741" cy="2911709"/>
                    </a:xfrm>
                    <a:prstGeom prst="rect">
                      <a:avLst/>
                    </a:prstGeom>
                    <a:noFill/>
                    <a:ln>
                      <a:noFill/>
                    </a:ln>
                  </pic:spPr>
                </pic:pic>
              </a:graphicData>
            </a:graphic>
          </wp:inline>
        </w:drawing>
      </w:r>
    </w:p>
    <w:p w:rsidR="000B7D79" w:rsidRDefault="000B7D79" w:rsidP="000B7D79">
      <w:pPr>
        <w:tabs>
          <w:tab w:val="left" w:pos="1035"/>
        </w:tabs>
        <w:rPr>
          <w:rFonts w:ascii="Arial" w:hAnsi="Arial" w:cs="Arial"/>
          <w:sz w:val="24"/>
          <w:szCs w:val="24"/>
        </w:rPr>
      </w:pPr>
    </w:p>
    <w:p w:rsidR="000B7D79" w:rsidRDefault="000B7D79" w:rsidP="000B7D79">
      <w:pPr>
        <w:tabs>
          <w:tab w:val="left" w:pos="1035"/>
        </w:tabs>
        <w:jc w:val="center"/>
        <w:rPr>
          <w:rFonts w:ascii="Arial" w:hAnsi="Arial" w:cs="Arial"/>
          <w:b/>
          <w:sz w:val="24"/>
          <w:szCs w:val="24"/>
        </w:rPr>
      </w:pPr>
      <w:r w:rsidRPr="000B7D79">
        <w:rPr>
          <w:rFonts w:ascii="Arial" w:hAnsi="Arial" w:cs="Arial"/>
          <w:b/>
          <w:sz w:val="24"/>
          <w:szCs w:val="24"/>
        </w:rPr>
        <w:t xml:space="preserve">Red </w:t>
      </w:r>
      <w:r>
        <w:rPr>
          <w:rFonts w:ascii="Arial" w:hAnsi="Arial" w:cs="Arial"/>
          <w:b/>
          <w:sz w:val="24"/>
          <w:szCs w:val="24"/>
        </w:rPr>
        <w:t>Ilopango</w:t>
      </w:r>
    </w:p>
    <w:p w:rsidR="000B7D79" w:rsidRDefault="000B7D79" w:rsidP="000B7D79">
      <w:pPr>
        <w:tabs>
          <w:tab w:val="left" w:pos="1035"/>
        </w:tabs>
        <w:jc w:val="center"/>
        <w:rPr>
          <w:rFonts w:ascii="Arial" w:hAnsi="Arial" w:cs="Arial"/>
          <w:b/>
          <w:sz w:val="24"/>
          <w:szCs w:val="24"/>
        </w:rPr>
      </w:pPr>
      <w:r w:rsidRPr="000B7D79">
        <w:rPr>
          <w:noProof/>
        </w:rPr>
        <w:drawing>
          <wp:inline distT="0" distB="0" distL="0" distR="0">
            <wp:extent cx="5981700" cy="43338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2546" cy="4334488"/>
                    </a:xfrm>
                    <a:prstGeom prst="rect">
                      <a:avLst/>
                    </a:prstGeom>
                    <a:noFill/>
                    <a:ln>
                      <a:noFill/>
                    </a:ln>
                  </pic:spPr>
                </pic:pic>
              </a:graphicData>
            </a:graphic>
          </wp:inline>
        </w:drawing>
      </w:r>
    </w:p>
    <w:p w:rsidR="000B7D79" w:rsidRDefault="000B7D79" w:rsidP="000B7D79">
      <w:pPr>
        <w:tabs>
          <w:tab w:val="left" w:pos="1035"/>
        </w:tabs>
        <w:jc w:val="center"/>
        <w:rPr>
          <w:rFonts w:ascii="Arial" w:hAnsi="Arial" w:cs="Arial"/>
          <w:b/>
          <w:sz w:val="24"/>
          <w:szCs w:val="24"/>
        </w:rPr>
      </w:pPr>
      <w:r>
        <w:rPr>
          <w:rFonts w:ascii="Arial" w:hAnsi="Arial" w:cs="Arial"/>
          <w:b/>
          <w:sz w:val="24"/>
          <w:szCs w:val="24"/>
        </w:rPr>
        <w:lastRenderedPageBreak/>
        <w:t>Red Apopa</w:t>
      </w:r>
    </w:p>
    <w:p w:rsidR="000B7D79" w:rsidRDefault="000B7D79" w:rsidP="000B7D79">
      <w:pPr>
        <w:tabs>
          <w:tab w:val="left" w:pos="1035"/>
        </w:tabs>
        <w:jc w:val="center"/>
        <w:rPr>
          <w:rFonts w:ascii="Arial" w:hAnsi="Arial" w:cs="Arial"/>
          <w:b/>
          <w:sz w:val="24"/>
          <w:szCs w:val="24"/>
        </w:rPr>
      </w:pPr>
      <w:r w:rsidRPr="000B7D79">
        <w:rPr>
          <w:noProof/>
        </w:rPr>
        <w:drawing>
          <wp:inline distT="0" distB="0" distL="0" distR="0">
            <wp:extent cx="5953125" cy="22098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5207" cy="2210573"/>
                    </a:xfrm>
                    <a:prstGeom prst="rect">
                      <a:avLst/>
                    </a:prstGeom>
                    <a:noFill/>
                    <a:ln>
                      <a:noFill/>
                    </a:ln>
                  </pic:spPr>
                </pic:pic>
              </a:graphicData>
            </a:graphic>
          </wp:inline>
        </w:drawing>
      </w:r>
    </w:p>
    <w:p w:rsidR="000B7D79" w:rsidRDefault="000B7D79" w:rsidP="000B7D79">
      <w:pPr>
        <w:rPr>
          <w:rFonts w:ascii="Arial" w:hAnsi="Arial" w:cs="Arial"/>
          <w:sz w:val="24"/>
          <w:szCs w:val="24"/>
        </w:rPr>
      </w:pPr>
    </w:p>
    <w:p w:rsidR="000B7D79" w:rsidRDefault="00076A68" w:rsidP="000B7D79">
      <w:pPr>
        <w:ind w:firstLine="708"/>
        <w:jc w:val="center"/>
        <w:rPr>
          <w:rFonts w:ascii="Arial" w:hAnsi="Arial" w:cs="Arial"/>
          <w:b/>
          <w:sz w:val="24"/>
          <w:szCs w:val="24"/>
        </w:rPr>
      </w:pPr>
      <w:r w:rsidRPr="000B7D79">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288925</wp:posOffset>
            </wp:positionV>
            <wp:extent cx="5953125" cy="4352925"/>
            <wp:effectExtent l="0" t="0" r="9525" b="9525"/>
            <wp:wrapTight wrapText="bothSides">
              <wp:wrapPolygon edited="0">
                <wp:start x="0" y="0"/>
                <wp:lineTo x="0" y="21553"/>
                <wp:lineTo x="21565" y="21553"/>
                <wp:lineTo x="21565" y="21364"/>
                <wp:lineTo x="18870" y="21175"/>
                <wp:lineTo x="21565" y="20513"/>
                <wp:lineTo x="21565" y="20324"/>
                <wp:lineTo x="18801" y="19662"/>
                <wp:lineTo x="21565" y="19473"/>
                <wp:lineTo x="21565" y="17110"/>
                <wp:lineTo x="18801" y="16637"/>
                <wp:lineTo x="21565" y="16259"/>
                <wp:lineTo x="21565" y="13896"/>
                <wp:lineTo x="18386" y="13612"/>
                <wp:lineTo x="21565" y="13045"/>
                <wp:lineTo x="21565" y="9642"/>
                <wp:lineTo x="19284" y="9075"/>
                <wp:lineTo x="20943" y="9075"/>
                <wp:lineTo x="21565" y="8697"/>
                <wp:lineTo x="21565" y="6523"/>
                <wp:lineTo x="21427" y="6428"/>
                <wp:lineTo x="20045" y="6050"/>
                <wp:lineTo x="21565" y="5483"/>
                <wp:lineTo x="21565" y="3214"/>
                <wp:lineTo x="21220" y="3025"/>
                <wp:lineTo x="21565" y="2269"/>
                <wp:lineTo x="21565"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3125" cy="435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7D79" w:rsidRPr="000B7D79">
        <w:rPr>
          <w:rFonts w:ascii="Arial" w:hAnsi="Arial" w:cs="Arial"/>
          <w:b/>
          <w:sz w:val="24"/>
          <w:szCs w:val="24"/>
        </w:rPr>
        <w:t xml:space="preserve">Red </w:t>
      </w:r>
      <w:r w:rsidR="000B7D79">
        <w:rPr>
          <w:rFonts w:ascii="Arial" w:hAnsi="Arial" w:cs="Arial"/>
          <w:b/>
          <w:sz w:val="24"/>
          <w:szCs w:val="24"/>
        </w:rPr>
        <w:t>S</w:t>
      </w:r>
      <w:r w:rsidR="000B7D79" w:rsidRPr="000B7D79">
        <w:rPr>
          <w:rFonts w:ascii="Arial" w:hAnsi="Arial" w:cs="Arial"/>
          <w:b/>
          <w:sz w:val="24"/>
          <w:szCs w:val="24"/>
        </w:rPr>
        <w:t>an Miguel</w:t>
      </w:r>
    </w:p>
    <w:p w:rsidR="000B7D79" w:rsidRDefault="000B7D79"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r w:rsidRPr="00076A68">
        <w:rPr>
          <w:noProof/>
        </w:rPr>
        <w:lastRenderedPageBreak/>
        <w:drawing>
          <wp:anchor distT="0" distB="0" distL="114300" distR="114300" simplePos="0" relativeHeight="251660288" behindDoc="1" locked="0" layoutInCell="1" allowOverlap="1">
            <wp:simplePos x="0" y="0"/>
            <wp:positionH relativeFrom="column">
              <wp:posOffset>-89535</wp:posOffset>
            </wp:positionH>
            <wp:positionV relativeFrom="paragraph">
              <wp:posOffset>376555</wp:posOffset>
            </wp:positionV>
            <wp:extent cx="6105525" cy="4019550"/>
            <wp:effectExtent l="0" t="0" r="9525" b="0"/>
            <wp:wrapTight wrapText="bothSides">
              <wp:wrapPolygon edited="0">
                <wp:start x="0" y="0"/>
                <wp:lineTo x="0" y="21498"/>
                <wp:lineTo x="21566" y="21498"/>
                <wp:lineTo x="21566" y="18427"/>
                <wp:lineTo x="18399" y="18017"/>
                <wp:lineTo x="21566" y="17608"/>
                <wp:lineTo x="21566" y="13513"/>
                <wp:lineTo x="18668" y="13103"/>
                <wp:lineTo x="21566" y="12796"/>
                <wp:lineTo x="21566" y="11568"/>
                <wp:lineTo x="18871" y="11465"/>
                <wp:lineTo x="21566" y="10851"/>
                <wp:lineTo x="21566" y="8701"/>
                <wp:lineTo x="19544" y="8190"/>
                <wp:lineTo x="21566" y="7882"/>
                <wp:lineTo x="21566" y="3890"/>
                <wp:lineTo x="21432" y="3788"/>
                <wp:lineTo x="20151" y="3276"/>
                <wp:lineTo x="21566" y="3071"/>
                <wp:lineTo x="21566" y="1843"/>
                <wp:lineTo x="20218" y="1638"/>
                <wp:lineTo x="21566"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5525" cy="4019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Red Santa Ana</w:t>
      </w: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r w:rsidRPr="00076A68">
        <w:rPr>
          <w:noProof/>
        </w:rPr>
        <w:lastRenderedPageBreak/>
        <w:drawing>
          <wp:anchor distT="0" distB="0" distL="114300" distR="114300" simplePos="0" relativeHeight="251661312" behindDoc="1" locked="0" layoutInCell="1" allowOverlap="1">
            <wp:simplePos x="0" y="0"/>
            <wp:positionH relativeFrom="column">
              <wp:posOffset>-165735</wp:posOffset>
            </wp:positionH>
            <wp:positionV relativeFrom="paragraph">
              <wp:posOffset>309880</wp:posOffset>
            </wp:positionV>
            <wp:extent cx="6172200" cy="5791200"/>
            <wp:effectExtent l="0" t="0" r="0" b="0"/>
            <wp:wrapTight wrapText="bothSides">
              <wp:wrapPolygon edited="0">
                <wp:start x="0" y="0"/>
                <wp:lineTo x="0" y="21529"/>
                <wp:lineTo x="21533" y="21529"/>
                <wp:lineTo x="21533" y="20818"/>
                <wp:lineTo x="21400" y="20747"/>
                <wp:lineTo x="19400" y="20463"/>
                <wp:lineTo x="21533" y="20179"/>
                <wp:lineTo x="21533" y="17266"/>
                <wp:lineTo x="19467" y="17053"/>
                <wp:lineTo x="21533" y="16697"/>
                <wp:lineTo x="21533" y="15205"/>
                <wp:lineTo x="20133" y="14779"/>
                <wp:lineTo x="21533" y="14637"/>
                <wp:lineTo x="21533" y="13784"/>
                <wp:lineTo x="21000" y="13642"/>
                <wp:lineTo x="21533" y="13216"/>
                <wp:lineTo x="21533" y="11795"/>
                <wp:lineTo x="21400" y="11653"/>
                <wp:lineTo x="20267" y="11368"/>
                <wp:lineTo x="21533" y="11155"/>
                <wp:lineTo x="21533" y="10374"/>
                <wp:lineTo x="20000" y="10232"/>
                <wp:lineTo x="21533" y="9805"/>
                <wp:lineTo x="21533" y="8242"/>
                <wp:lineTo x="19000" y="7958"/>
                <wp:lineTo x="21533" y="7745"/>
                <wp:lineTo x="21533" y="4832"/>
                <wp:lineTo x="20400" y="4547"/>
                <wp:lineTo x="21533" y="4263"/>
                <wp:lineTo x="21533"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2200" cy="579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Red Santa Tecla</w:t>
      </w: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p>
    <w:p w:rsidR="00076A68" w:rsidRDefault="00076A68" w:rsidP="000B7D79">
      <w:pPr>
        <w:ind w:firstLine="708"/>
        <w:jc w:val="center"/>
        <w:rPr>
          <w:rFonts w:ascii="Arial" w:hAnsi="Arial" w:cs="Arial"/>
          <w:b/>
          <w:sz w:val="24"/>
          <w:szCs w:val="24"/>
        </w:rPr>
      </w:pPr>
      <w:r w:rsidRPr="00076A68">
        <w:rPr>
          <w:noProof/>
        </w:rPr>
        <w:lastRenderedPageBreak/>
        <w:drawing>
          <wp:anchor distT="0" distB="0" distL="114300" distR="114300" simplePos="0" relativeHeight="251662336" behindDoc="1" locked="0" layoutInCell="1" allowOverlap="1">
            <wp:simplePos x="0" y="0"/>
            <wp:positionH relativeFrom="column">
              <wp:posOffset>-156210</wp:posOffset>
            </wp:positionH>
            <wp:positionV relativeFrom="paragraph">
              <wp:posOffset>395605</wp:posOffset>
            </wp:positionV>
            <wp:extent cx="6105525" cy="2305050"/>
            <wp:effectExtent l="0" t="0" r="9525" b="0"/>
            <wp:wrapTight wrapText="bothSides">
              <wp:wrapPolygon edited="0">
                <wp:start x="0" y="0"/>
                <wp:lineTo x="0" y="21421"/>
                <wp:lineTo x="21566" y="21421"/>
                <wp:lineTo x="21566" y="15531"/>
                <wp:lineTo x="20623" y="14281"/>
                <wp:lineTo x="21566" y="13745"/>
                <wp:lineTo x="21566" y="9818"/>
                <wp:lineTo x="20623" y="8569"/>
                <wp:lineTo x="21566" y="8033"/>
                <wp:lineTo x="21566" y="5712"/>
                <wp:lineTo x="21095" y="5534"/>
                <wp:lineTo x="21566" y="3927"/>
                <wp:lineTo x="21566"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Red Sonsonate</w:t>
      </w:r>
    </w:p>
    <w:p w:rsidR="00076A68" w:rsidRDefault="00076A68" w:rsidP="000B7D79">
      <w:pPr>
        <w:ind w:firstLine="708"/>
        <w:jc w:val="center"/>
        <w:rPr>
          <w:rFonts w:ascii="Arial" w:hAnsi="Arial" w:cs="Arial"/>
          <w:b/>
          <w:sz w:val="24"/>
          <w:szCs w:val="24"/>
        </w:rPr>
      </w:pPr>
    </w:p>
    <w:p w:rsidR="00076A68" w:rsidRDefault="00076A68" w:rsidP="00076A68">
      <w:pPr>
        <w:tabs>
          <w:tab w:val="left" w:pos="3450"/>
        </w:tabs>
        <w:rPr>
          <w:rFonts w:ascii="Arial" w:hAnsi="Arial" w:cs="Arial"/>
          <w:b/>
          <w:sz w:val="24"/>
          <w:szCs w:val="24"/>
        </w:rPr>
      </w:pPr>
      <w:r w:rsidRPr="00076A68">
        <w:rPr>
          <w:rFonts w:ascii="Arial" w:hAnsi="Arial" w:cs="Arial"/>
          <w:b/>
          <w:sz w:val="24"/>
          <w:szCs w:val="24"/>
        </w:rPr>
        <w:tab/>
        <w:t>Red Soyapango</w:t>
      </w:r>
    </w:p>
    <w:p w:rsidR="00076A68" w:rsidRDefault="00076A68" w:rsidP="00076A68">
      <w:pPr>
        <w:tabs>
          <w:tab w:val="left" w:pos="3450"/>
        </w:tabs>
        <w:rPr>
          <w:rFonts w:ascii="Arial" w:hAnsi="Arial" w:cs="Arial"/>
          <w:b/>
          <w:sz w:val="24"/>
          <w:szCs w:val="24"/>
        </w:rPr>
      </w:pPr>
      <w:r w:rsidRPr="00076A68">
        <w:rPr>
          <w:noProof/>
        </w:rPr>
        <w:drawing>
          <wp:inline distT="0" distB="0" distL="0" distR="0">
            <wp:extent cx="5953125" cy="30003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4764" cy="3001201"/>
                    </a:xfrm>
                    <a:prstGeom prst="rect">
                      <a:avLst/>
                    </a:prstGeom>
                    <a:noFill/>
                    <a:ln>
                      <a:noFill/>
                    </a:ln>
                  </pic:spPr>
                </pic:pic>
              </a:graphicData>
            </a:graphic>
          </wp:inline>
        </w:drawing>
      </w:r>
    </w:p>
    <w:p w:rsidR="00076A68" w:rsidRDefault="00076A68" w:rsidP="00076A68">
      <w:pPr>
        <w:rPr>
          <w:rFonts w:ascii="Arial" w:hAnsi="Arial" w:cs="Arial"/>
          <w:sz w:val="24"/>
          <w:szCs w:val="24"/>
        </w:rPr>
      </w:pPr>
    </w:p>
    <w:p w:rsidR="00076A68" w:rsidRDefault="00076A68" w:rsidP="00076A68">
      <w:pPr>
        <w:tabs>
          <w:tab w:val="left" w:pos="2505"/>
        </w:tabs>
        <w:jc w:val="center"/>
        <w:rPr>
          <w:rFonts w:ascii="Arial" w:hAnsi="Arial" w:cs="Arial"/>
          <w:b/>
          <w:sz w:val="24"/>
          <w:szCs w:val="24"/>
        </w:rPr>
      </w:pPr>
    </w:p>
    <w:p w:rsidR="00076A68" w:rsidRDefault="00076A68" w:rsidP="00076A68">
      <w:pPr>
        <w:tabs>
          <w:tab w:val="left" w:pos="2505"/>
        </w:tabs>
        <w:jc w:val="center"/>
        <w:rPr>
          <w:rFonts w:ascii="Arial" w:hAnsi="Arial" w:cs="Arial"/>
          <w:b/>
          <w:sz w:val="24"/>
          <w:szCs w:val="24"/>
        </w:rPr>
      </w:pPr>
    </w:p>
    <w:p w:rsidR="00076A68" w:rsidRDefault="00076A68" w:rsidP="00076A68">
      <w:pPr>
        <w:tabs>
          <w:tab w:val="left" w:pos="2505"/>
        </w:tabs>
        <w:jc w:val="center"/>
        <w:rPr>
          <w:rFonts w:ascii="Arial" w:hAnsi="Arial" w:cs="Arial"/>
          <w:b/>
          <w:sz w:val="24"/>
          <w:szCs w:val="24"/>
        </w:rPr>
      </w:pPr>
    </w:p>
    <w:p w:rsidR="00076A68" w:rsidRDefault="00076A68" w:rsidP="00076A68">
      <w:pPr>
        <w:tabs>
          <w:tab w:val="left" w:pos="2505"/>
        </w:tabs>
        <w:jc w:val="center"/>
        <w:rPr>
          <w:rFonts w:ascii="Arial" w:hAnsi="Arial" w:cs="Arial"/>
          <w:b/>
          <w:sz w:val="24"/>
          <w:szCs w:val="24"/>
        </w:rPr>
      </w:pPr>
    </w:p>
    <w:p w:rsidR="00076A68" w:rsidRDefault="00076A68" w:rsidP="00076A68">
      <w:pPr>
        <w:tabs>
          <w:tab w:val="left" w:pos="2505"/>
        </w:tabs>
        <w:jc w:val="center"/>
        <w:rPr>
          <w:rFonts w:ascii="Arial" w:hAnsi="Arial" w:cs="Arial"/>
          <w:b/>
          <w:sz w:val="24"/>
          <w:szCs w:val="24"/>
        </w:rPr>
      </w:pPr>
    </w:p>
    <w:p w:rsidR="00076A68" w:rsidRDefault="00076A68" w:rsidP="00076A68">
      <w:pPr>
        <w:tabs>
          <w:tab w:val="left" w:pos="2505"/>
        </w:tabs>
        <w:jc w:val="center"/>
        <w:rPr>
          <w:rFonts w:ascii="Arial" w:hAnsi="Arial" w:cs="Arial"/>
          <w:b/>
          <w:sz w:val="24"/>
          <w:szCs w:val="24"/>
        </w:rPr>
      </w:pPr>
      <w:r w:rsidRPr="00076A68">
        <w:rPr>
          <w:rFonts w:ascii="Arial" w:hAnsi="Arial" w:cs="Arial"/>
          <w:b/>
          <w:sz w:val="24"/>
          <w:szCs w:val="24"/>
        </w:rPr>
        <w:lastRenderedPageBreak/>
        <w:t>Red Usulu</w:t>
      </w:r>
      <w:r>
        <w:rPr>
          <w:rFonts w:ascii="Arial" w:hAnsi="Arial" w:cs="Arial"/>
          <w:b/>
          <w:sz w:val="24"/>
          <w:szCs w:val="24"/>
        </w:rPr>
        <w:t>t</w:t>
      </w:r>
      <w:r w:rsidRPr="00076A68">
        <w:rPr>
          <w:rFonts w:ascii="Arial" w:hAnsi="Arial" w:cs="Arial"/>
          <w:b/>
          <w:sz w:val="24"/>
          <w:szCs w:val="24"/>
        </w:rPr>
        <w:t>án</w:t>
      </w:r>
    </w:p>
    <w:p w:rsidR="00076A68" w:rsidRPr="00076A68" w:rsidRDefault="00076A68" w:rsidP="00076A68">
      <w:pPr>
        <w:tabs>
          <w:tab w:val="left" w:pos="2505"/>
        </w:tabs>
        <w:jc w:val="center"/>
        <w:rPr>
          <w:rFonts w:ascii="Arial" w:hAnsi="Arial" w:cs="Arial"/>
          <w:b/>
          <w:sz w:val="24"/>
          <w:szCs w:val="24"/>
        </w:rPr>
      </w:pPr>
      <w:r w:rsidRPr="00076A68">
        <w:rPr>
          <w:noProof/>
        </w:rPr>
        <w:drawing>
          <wp:inline distT="0" distB="0" distL="0" distR="0">
            <wp:extent cx="6029325" cy="21526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210" cy="2152966"/>
                    </a:xfrm>
                    <a:prstGeom prst="rect">
                      <a:avLst/>
                    </a:prstGeom>
                    <a:noFill/>
                    <a:ln>
                      <a:noFill/>
                    </a:ln>
                  </pic:spPr>
                </pic:pic>
              </a:graphicData>
            </a:graphic>
          </wp:inline>
        </w:drawing>
      </w:r>
    </w:p>
    <w:p w:rsidR="00076A68" w:rsidRDefault="00076A68" w:rsidP="00076A68">
      <w:pPr>
        <w:tabs>
          <w:tab w:val="left" w:pos="2505"/>
        </w:tabs>
        <w:rPr>
          <w:rFonts w:ascii="Arial" w:hAnsi="Arial" w:cs="Arial"/>
          <w:sz w:val="24"/>
          <w:szCs w:val="24"/>
        </w:rPr>
      </w:pPr>
    </w:p>
    <w:p w:rsidR="00076A68" w:rsidRPr="00076A68" w:rsidRDefault="00076A68" w:rsidP="00076A68">
      <w:pPr>
        <w:tabs>
          <w:tab w:val="left" w:pos="1845"/>
        </w:tabs>
        <w:jc w:val="center"/>
        <w:rPr>
          <w:rFonts w:ascii="Arial" w:hAnsi="Arial" w:cs="Arial"/>
          <w:b/>
          <w:sz w:val="24"/>
          <w:szCs w:val="24"/>
        </w:rPr>
      </w:pPr>
      <w:r w:rsidRPr="00076A68">
        <w:rPr>
          <w:rFonts w:ascii="Arial" w:hAnsi="Arial" w:cs="Arial"/>
          <w:b/>
          <w:sz w:val="24"/>
          <w:szCs w:val="24"/>
        </w:rPr>
        <w:t>Red Zacamil</w:t>
      </w:r>
    </w:p>
    <w:p w:rsidR="00076A68" w:rsidRDefault="00076A68" w:rsidP="00076A68">
      <w:pPr>
        <w:tabs>
          <w:tab w:val="left" w:pos="1845"/>
        </w:tabs>
        <w:rPr>
          <w:rFonts w:ascii="Arial" w:hAnsi="Arial" w:cs="Arial"/>
          <w:sz w:val="24"/>
          <w:szCs w:val="24"/>
        </w:rPr>
      </w:pPr>
      <w:r w:rsidRPr="00076A68">
        <w:rPr>
          <w:noProof/>
        </w:rPr>
        <w:drawing>
          <wp:inline distT="0" distB="0" distL="0" distR="0">
            <wp:extent cx="6029325" cy="50768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0111" cy="5077487"/>
                    </a:xfrm>
                    <a:prstGeom prst="rect">
                      <a:avLst/>
                    </a:prstGeom>
                    <a:noFill/>
                    <a:ln>
                      <a:noFill/>
                    </a:ln>
                  </pic:spPr>
                </pic:pic>
              </a:graphicData>
            </a:graphic>
          </wp:inline>
        </w:drawing>
      </w:r>
      <w:bookmarkStart w:id="4" w:name="_GoBack"/>
      <w:bookmarkEnd w:id="4"/>
    </w:p>
    <w:sectPr w:rsidR="00076A68">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A3D" w:rsidRDefault="00820A3D" w:rsidP="00076A68">
      <w:pPr>
        <w:spacing w:after="0" w:line="240" w:lineRule="auto"/>
      </w:pPr>
      <w:r>
        <w:separator/>
      </w:r>
    </w:p>
  </w:endnote>
  <w:endnote w:type="continuationSeparator" w:id="0">
    <w:p w:rsidR="00820A3D" w:rsidRDefault="00820A3D" w:rsidP="0007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A68" w:rsidRDefault="00076A68" w:rsidP="00076A68">
    <w:pPr>
      <w:pStyle w:val="Piedepgina"/>
      <w:tabs>
        <w:tab w:val="clear" w:pos="4419"/>
        <w:tab w:val="clear" w:pos="8838"/>
        <w:tab w:val="left" w:pos="12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A3D" w:rsidRDefault="00820A3D" w:rsidP="00076A68">
      <w:pPr>
        <w:spacing w:after="0" w:line="240" w:lineRule="auto"/>
      </w:pPr>
      <w:r>
        <w:separator/>
      </w:r>
    </w:p>
  </w:footnote>
  <w:footnote w:type="continuationSeparator" w:id="0">
    <w:p w:rsidR="00820A3D" w:rsidRDefault="00820A3D" w:rsidP="00076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71FA"/>
    <w:multiLevelType w:val="hybridMultilevel"/>
    <w:tmpl w:val="87264AB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1EC17E89"/>
    <w:multiLevelType w:val="multilevel"/>
    <w:tmpl w:val="50B8FF86"/>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8F1DF0"/>
    <w:multiLevelType w:val="hybridMultilevel"/>
    <w:tmpl w:val="7316700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48436CA6"/>
    <w:multiLevelType w:val="hybridMultilevel"/>
    <w:tmpl w:val="EE62CB0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534A05BB"/>
    <w:multiLevelType w:val="hybridMultilevel"/>
    <w:tmpl w:val="294E1EF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59D92E2F"/>
    <w:multiLevelType w:val="hybridMultilevel"/>
    <w:tmpl w:val="E81AB306"/>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65210031"/>
    <w:multiLevelType w:val="hybridMultilevel"/>
    <w:tmpl w:val="1DDCDCE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F0"/>
    <w:rsid w:val="00023AA7"/>
    <w:rsid w:val="00076A68"/>
    <w:rsid w:val="00091170"/>
    <w:rsid w:val="0009196E"/>
    <w:rsid w:val="000B7D79"/>
    <w:rsid w:val="000F790C"/>
    <w:rsid w:val="001571C3"/>
    <w:rsid w:val="00191AAA"/>
    <w:rsid w:val="00217278"/>
    <w:rsid w:val="0033291B"/>
    <w:rsid w:val="00365BF0"/>
    <w:rsid w:val="003A05B0"/>
    <w:rsid w:val="003D7DF9"/>
    <w:rsid w:val="005F37C1"/>
    <w:rsid w:val="00784E32"/>
    <w:rsid w:val="00787DEE"/>
    <w:rsid w:val="007A17E8"/>
    <w:rsid w:val="00820A3D"/>
    <w:rsid w:val="009358C8"/>
    <w:rsid w:val="00951BAE"/>
    <w:rsid w:val="0096698D"/>
    <w:rsid w:val="009A033E"/>
    <w:rsid w:val="009A1A16"/>
    <w:rsid w:val="009B5A9F"/>
    <w:rsid w:val="00A02A06"/>
    <w:rsid w:val="00AA370C"/>
    <w:rsid w:val="00B219D4"/>
    <w:rsid w:val="00C25FD7"/>
    <w:rsid w:val="00C87E12"/>
    <w:rsid w:val="00CF55B4"/>
    <w:rsid w:val="00CF67B5"/>
    <w:rsid w:val="00D62FE8"/>
    <w:rsid w:val="00DA510E"/>
    <w:rsid w:val="00DB0148"/>
    <w:rsid w:val="00E045F9"/>
    <w:rsid w:val="00F501B0"/>
    <w:rsid w:val="00F864B6"/>
    <w:rsid w:val="00FA4054"/>
    <w:rsid w:val="00FB4A82"/>
    <w:rsid w:val="00FC6DC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0E30"/>
  <w15:chartTrackingRefBased/>
  <w15:docId w15:val="{B74F8913-9188-4ED8-8A7B-6E8FD912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A1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B0148"/>
    <w:pPr>
      <w:ind w:left="720"/>
      <w:contextualSpacing/>
    </w:pPr>
  </w:style>
  <w:style w:type="paragraph" w:styleId="NormalWeb">
    <w:name w:val="Normal (Web)"/>
    <w:basedOn w:val="Normal"/>
    <w:uiPriority w:val="99"/>
    <w:unhideWhenUsed/>
    <w:rsid w:val="00DA510E"/>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Encabezado">
    <w:name w:val="header"/>
    <w:basedOn w:val="Normal"/>
    <w:link w:val="EncabezadoCar"/>
    <w:uiPriority w:val="99"/>
    <w:unhideWhenUsed/>
    <w:rsid w:val="00076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A68"/>
  </w:style>
  <w:style w:type="paragraph" w:styleId="Piedepgina">
    <w:name w:val="footer"/>
    <w:basedOn w:val="Normal"/>
    <w:link w:val="PiedepginaCar"/>
    <w:uiPriority w:val="99"/>
    <w:unhideWhenUsed/>
    <w:rsid w:val="00076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8511">
      <w:bodyDiv w:val="1"/>
      <w:marLeft w:val="0"/>
      <w:marRight w:val="0"/>
      <w:marTop w:val="0"/>
      <w:marBottom w:val="0"/>
      <w:divBdr>
        <w:top w:val="none" w:sz="0" w:space="0" w:color="auto"/>
        <w:left w:val="none" w:sz="0" w:space="0" w:color="auto"/>
        <w:bottom w:val="none" w:sz="0" w:space="0" w:color="auto"/>
        <w:right w:val="none" w:sz="0" w:space="0" w:color="auto"/>
      </w:divBdr>
    </w:div>
    <w:div w:id="98718937">
      <w:bodyDiv w:val="1"/>
      <w:marLeft w:val="0"/>
      <w:marRight w:val="0"/>
      <w:marTop w:val="0"/>
      <w:marBottom w:val="0"/>
      <w:divBdr>
        <w:top w:val="none" w:sz="0" w:space="0" w:color="auto"/>
        <w:left w:val="none" w:sz="0" w:space="0" w:color="auto"/>
        <w:bottom w:val="none" w:sz="0" w:space="0" w:color="auto"/>
        <w:right w:val="none" w:sz="0" w:space="0" w:color="auto"/>
      </w:divBdr>
    </w:div>
    <w:div w:id="142892427">
      <w:bodyDiv w:val="1"/>
      <w:marLeft w:val="0"/>
      <w:marRight w:val="0"/>
      <w:marTop w:val="0"/>
      <w:marBottom w:val="0"/>
      <w:divBdr>
        <w:top w:val="none" w:sz="0" w:space="0" w:color="auto"/>
        <w:left w:val="none" w:sz="0" w:space="0" w:color="auto"/>
        <w:bottom w:val="none" w:sz="0" w:space="0" w:color="auto"/>
        <w:right w:val="none" w:sz="0" w:space="0" w:color="auto"/>
      </w:divBdr>
    </w:div>
    <w:div w:id="470247458">
      <w:bodyDiv w:val="1"/>
      <w:marLeft w:val="0"/>
      <w:marRight w:val="0"/>
      <w:marTop w:val="0"/>
      <w:marBottom w:val="0"/>
      <w:divBdr>
        <w:top w:val="none" w:sz="0" w:space="0" w:color="auto"/>
        <w:left w:val="none" w:sz="0" w:space="0" w:color="auto"/>
        <w:bottom w:val="none" w:sz="0" w:space="0" w:color="auto"/>
        <w:right w:val="none" w:sz="0" w:space="0" w:color="auto"/>
      </w:divBdr>
    </w:div>
    <w:div w:id="952133892">
      <w:bodyDiv w:val="1"/>
      <w:marLeft w:val="0"/>
      <w:marRight w:val="0"/>
      <w:marTop w:val="0"/>
      <w:marBottom w:val="0"/>
      <w:divBdr>
        <w:top w:val="none" w:sz="0" w:space="0" w:color="auto"/>
        <w:left w:val="none" w:sz="0" w:space="0" w:color="auto"/>
        <w:bottom w:val="none" w:sz="0" w:space="0" w:color="auto"/>
        <w:right w:val="none" w:sz="0" w:space="0" w:color="auto"/>
      </w:divBdr>
    </w:div>
    <w:div w:id="145143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FAC18A017C67D341972AA447518606B9" ma:contentTypeVersion="1" ma:contentTypeDescription="Crear nuevo documento." ma:contentTypeScope="" ma:versionID="dd8d6a75ed3031c727f052bcb864c34b">
  <xsd:schema xmlns:xsd="http://www.w3.org/2001/XMLSchema" xmlns:xs="http://www.w3.org/2001/XMLSchema" xmlns:p="http://schemas.microsoft.com/office/2006/metadata/properties" xmlns:ns2="70c83a7d-273a-47cd-bf7d-7291913546ab" targetNamespace="http://schemas.microsoft.com/office/2006/metadata/properties" ma:root="true" ma:fieldsID="b950ee1c747781a200db11a0cb0d892a" ns2:_="">
    <xsd:import namespace="70c83a7d-273a-47cd-bf7d-7291913546ab"/>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83a7d-273a-47cd-bf7d-7291913546a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0c83a7d-273a-47cd-bf7d-7291913546ab">D2KYYD6JA5AY-291615393-246</_dlc_DocId>
    <_dlc_DocIdUrl xmlns="70c83a7d-273a-47cd-bf7d-7291913546ab">
      <Url>https://aps.isss.gob.sv/_layouts/15/DocIdRedir.aspx?ID=D2KYYD6JA5AY-291615393-246</Url>
      <Description>D2KYYD6JA5AY-291615393-246</Description>
    </_dlc_DocIdUrl>
  </documentManagement>
</p:properties>
</file>

<file path=customXml/itemProps1.xml><?xml version="1.0" encoding="utf-8"?>
<ds:datastoreItem xmlns:ds="http://schemas.openxmlformats.org/officeDocument/2006/customXml" ds:itemID="{F080794E-9831-440E-9352-BF0BF27BF2A3}"/>
</file>

<file path=customXml/itemProps2.xml><?xml version="1.0" encoding="utf-8"?>
<ds:datastoreItem xmlns:ds="http://schemas.openxmlformats.org/officeDocument/2006/customXml" ds:itemID="{C9F3B3AB-3B6A-4A4F-93CA-2C2699A129C3}"/>
</file>

<file path=customXml/itemProps3.xml><?xml version="1.0" encoding="utf-8"?>
<ds:datastoreItem xmlns:ds="http://schemas.openxmlformats.org/officeDocument/2006/customXml" ds:itemID="{0A509868-2E92-40C1-8501-6CEAEB3AB1BA}"/>
</file>

<file path=customXml/itemProps4.xml><?xml version="1.0" encoding="utf-8"?>
<ds:datastoreItem xmlns:ds="http://schemas.openxmlformats.org/officeDocument/2006/customXml" ds:itemID="{A1E98E0F-68EB-4265-B9E2-2D6E9987CCDE}"/>
</file>

<file path=docProps/app.xml><?xml version="1.0" encoding="utf-8"?>
<Properties xmlns="http://schemas.openxmlformats.org/officeDocument/2006/extended-properties" xmlns:vt="http://schemas.openxmlformats.org/officeDocument/2006/docPropsVTypes">
  <Template>Normal</Template>
  <TotalTime>675</TotalTime>
  <Pages>18</Pages>
  <Words>1812</Words>
  <Characters>9972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ovidio ceron</dc:creator>
  <cp:keywords/>
  <dc:description/>
  <cp:lastModifiedBy>ovidio ceron</cp:lastModifiedBy>
  <cp:revision>11</cp:revision>
  <dcterms:created xsi:type="dcterms:W3CDTF">2022-02-24T18:13:00Z</dcterms:created>
  <dcterms:modified xsi:type="dcterms:W3CDTF">2022-05-05T05:16:00Z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0x010100FAC18A017C67D341972AA447518606B9</vt:lpwstr>
  </property>
  <property fmtid="{D5CDD505-2E9C-101B-9397-08002B2CF9AE}" pid="3" name="_dlc_DocIdItemGuid">
    <vt:lpwstr>44bbf5bd-1b67-442a-b10f-d3ca4efd4856</vt:lpwstr>
  </property>
</Properties>
</file>